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E4F4" w14:textId="77777777" w:rsidR="004944F5" w:rsidRPr="004944F5" w:rsidRDefault="004944F5" w:rsidP="00700902">
      <w:pPr>
        <w:ind w:right="-47"/>
        <w:rPr>
          <w:rFonts w:asciiTheme="minorHAnsi" w:hAnsiTheme="minorHAnsi" w:cstheme="minorHAnsi"/>
          <w:b/>
        </w:rPr>
      </w:pPr>
    </w:p>
    <w:tbl>
      <w:tblPr>
        <w:tblW w:w="0" w:type="auto"/>
        <w:tblLook w:val="01E0" w:firstRow="1" w:lastRow="1" w:firstColumn="1" w:lastColumn="1" w:noHBand="0" w:noVBand="0"/>
      </w:tblPr>
      <w:tblGrid>
        <w:gridCol w:w="3896"/>
        <w:gridCol w:w="5129"/>
      </w:tblGrid>
      <w:tr w:rsidR="00B20025" w:rsidRPr="004A3F0F" w14:paraId="7E62A04E" w14:textId="77777777" w:rsidTr="003F9126">
        <w:tc>
          <w:tcPr>
            <w:tcW w:w="4786" w:type="dxa"/>
          </w:tcPr>
          <w:p w14:paraId="16F4637F" w14:textId="42A8CF47" w:rsidR="00C35D6F" w:rsidRPr="00CB2B26" w:rsidRDefault="00C35D6F" w:rsidP="007D403C">
            <w:pPr>
              <w:ind w:right="-47"/>
              <w:jc w:val="both"/>
              <w:rPr>
                <w:rFonts w:ascii="Arial" w:hAnsi="Arial" w:cs="Arial"/>
                <w:b/>
                <w:bCs/>
                <w:color w:val="244061" w:themeColor="accent1" w:themeShade="80"/>
                <w:sz w:val="36"/>
                <w:szCs w:val="36"/>
              </w:rPr>
            </w:pPr>
            <w:r w:rsidRPr="003F9126">
              <w:rPr>
                <w:rFonts w:ascii="Verdana" w:hAnsi="Verdana"/>
                <w:b/>
                <w:bCs/>
                <w:color w:val="244061" w:themeColor="accent1" w:themeShade="80"/>
                <w:sz w:val="18"/>
                <w:szCs w:val="18"/>
              </w:rPr>
              <w:br w:type="page"/>
            </w:r>
            <w:r w:rsidRPr="00976C61">
              <w:rPr>
                <w:rFonts w:ascii="Arial" w:hAnsi="Arial" w:cs="Arial"/>
                <w:b/>
                <w:bCs/>
                <w:color w:val="244061" w:themeColor="accent1" w:themeShade="80"/>
                <w:sz w:val="32"/>
                <w:szCs w:val="32"/>
              </w:rPr>
              <w:t xml:space="preserve">Job </w:t>
            </w:r>
            <w:r w:rsidR="002DC162" w:rsidRPr="00976C61">
              <w:rPr>
                <w:rFonts w:ascii="Arial" w:hAnsi="Arial" w:cs="Arial"/>
                <w:b/>
                <w:bCs/>
                <w:color w:val="244061" w:themeColor="accent1" w:themeShade="80"/>
                <w:sz w:val="32"/>
                <w:szCs w:val="32"/>
              </w:rPr>
              <w:t>Specification</w:t>
            </w:r>
          </w:p>
        </w:tc>
        <w:tc>
          <w:tcPr>
            <w:tcW w:w="6659" w:type="dxa"/>
          </w:tcPr>
          <w:p w14:paraId="3899C68B" w14:textId="29F2445C" w:rsidR="00C35D6F" w:rsidRPr="00CB2B26" w:rsidRDefault="00C4569D" w:rsidP="00A64902">
            <w:pPr>
              <w:ind w:right="-47"/>
              <w:jc w:val="right"/>
              <w:rPr>
                <w:rFonts w:ascii="Arial" w:hAnsi="Arial" w:cs="Arial"/>
                <w:b/>
                <w:color w:val="244061" w:themeColor="accent1" w:themeShade="80"/>
                <w:sz w:val="36"/>
                <w:szCs w:val="36"/>
              </w:rPr>
            </w:pPr>
            <w:r>
              <w:rPr>
                <w:rFonts w:ascii="Arial" w:hAnsi="Arial" w:cs="Arial"/>
                <w:b/>
                <w:color w:val="244061" w:themeColor="accent1" w:themeShade="80"/>
                <w:sz w:val="32"/>
                <w:szCs w:val="32"/>
              </w:rPr>
              <w:t>Business Development</w:t>
            </w:r>
            <w:r w:rsidR="00322831" w:rsidRPr="00356366">
              <w:rPr>
                <w:rFonts w:ascii="Arial" w:hAnsi="Arial" w:cs="Arial"/>
                <w:b/>
                <w:color w:val="244061" w:themeColor="accent1" w:themeShade="80"/>
                <w:sz w:val="32"/>
                <w:szCs w:val="32"/>
              </w:rPr>
              <w:t xml:space="preserve"> Executive</w:t>
            </w:r>
          </w:p>
        </w:tc>
      </w:tr>
      <w:tr w:rsidR="00B20025" w:rsidRPr="004A3F0F" w14:paraId="4C08CBDB" w14:textId="77777777" w:rsidTr="003F9126">
        <w:tc>
          <w:tcPr>
            <w:tcW w:w="4786" w:type="dxa"/>
          </w:tcPr>
          <w:p w14:paraId="0C142E22" w14:textId="77777777" w:rsidR="005B49EB" w:rsidRPr="00CB2B26" w:rsidRDefault="005B49EB" w:rsidP="00700902">
            <w:pPr>
              <w:ind w:right="-47"/>
              <w:rPr>
                <w:rFonts w:ascii="Verdana" w:hAnsi="Verdana"/>
                <w:b/>
                <w:color w:val="244061" w:themeColor="accent1" w:themeShade="80"/>
                <w:sz w:val="18"/>
                <w:szCs w:val="18"/>
              </w:rPr>
            </w:pPr>
          </w:p>
        </w:tc>
        <w:tc>
          <w:tcPr>
            <w:tcW w:w="6659" w:type="dxa"/>
          </w:tcPr>
          <w:p w14:paraId="7D3A98E7" w14:textId="71F3BB2D" w:rsidR="005B49EB" w:rsidRPr="00CB2B26" w:rsidRDefault="008D0B97" w:rsidP="00700902">
            <w:pPr>
              <w:ind w:right="-47"/>
              <w:jc w:val="right"/>
              <w:rPr>
                <w:rFonts w:ascii="Arial" w:hAnsi="Arial" w:cs="Arial"/>
                <w:b/>
                <w:color w:val="244061" w:themeColor="accent1" w:themeShade="80"/>
                <w:sz w:val="28"/>
                <w:szCs w:val="28"/>
              </w:rPr>
            </w:pPr>
            <w:r>
              <w:rPr>
                <w:rFonts w:ascii="Arial" w:hAnsi="Arial" w:cs="Arial"/>
                <w:b/>
                <w:color w:val="244061" w:themeColor="accent1" w:themeShade="80"/>
                <w:sz w:val="28"/>
                <w:szCs w:val="28"/>
              </w:rPr>
              <w:t xml:space="preserve"> </w:t>
            </w:r>
          </w:p>
        </w:tc>
      </w:tr>
    </w:tbl>
    <w:p w14:paraId="12D8FD2F" w14:textId="10DE8D1F" w:rsidR="004E44D4" w:rsidRPr="008F025B" w:rsidRDefault="004E44D4" w:rsidP="007D403C">
      <w:pPr>
        <w:pBdr>
          <w:top w:val="single" w:sz="4" w:space="1" w:color="auto"/>
          <w:left w:val="single" w:sz="4" w:space="4" w:color="auto"/>
          <w:right w:val="single" w:sz="4" w:space="4" w:color="auto"/>
        </w:pBdr>
        <w:ind w:right="-47"/>
        <w:rPr>
          <w:rFonts w:asciiTheme="minorHAnsi" w:hAnsiTheme="minorHAnsi" w:cs="Arial"/>
          <w:b/>
          <w:bCs/>
          <w:color w:val="002060"/>
          <w:sz w:val="22"/>
          <w:szCs w:val="22"/>
        </w:rPr>
      </w:pPr>
      <w:r w:rsidRPr="008F025B">
        <w:rPr>
          <w:rFonts w:asciiTheme="minorHAnsi" w:hAnsiTheme="minorHAnsi" w:cs="Arial"/>
          <w:b/>
          <w:bCs/>
          <w:color w:val="002060"/>
          <w:sz w:val="22"/>
          <w:szCs w:val="22"/>
        </w:rPr>
        <w:t>Company Background:</w:t>
      </w:r>
    </w:p>
    <w:p w14:paraId="2975A468" w14:textId="77777777" w:rsidR="004E44D4" w:rsidRPr="006737C1" w:rsidRDefault="004E44D4" w:rsidP="007D403C">
      <w:pPr>
        <w:pBdr>
          <w:top w:val="single" w:sz="4" w:space="1" w:color="auto"/>
          <w:left w:val="single" w:sz="4" w:space="4" w:color="auto"/>
          <w:right w:val="single" w:sz="4" w:space="4" w:color="auto"/>
        </w:pBdr>
        <w:ind w:right="-47"/>
        <w:rPr>
          <w:rFonts w:asciiTheme="minorHAnsi" w:hAnsiTheme="minorHAnsi" w:cs="Arial"/>
        </w:rPr>
      </w:pPr>
    </w:p>
    <w:p w14:paraId="6960694E" w14:textId="696BF6E8" w:rsidR="24D445D8" w:rsidRPr="00B22A75" w:rsidRDefault="004E44D4" w:rsidP="007D403C">
      <w:pPr>
        <w:pBdr>
          <w:top w:val="single" w:sz="4" w:space="1" w:color="auto"/>
          <w:left w:val="single" w:sz="4" w:space="4" w:color="auto"/>
          <w:right w:val="single" w:sz="4" w:space="4" w:color="auto"/>
        </w:pBdr>
        <w:ind w:right="-47"/>
        <w:rPr>
          <w:rFonts w:asciiTheme="minorHAnsi" w:hAnsiTheme="minorHAnsi"/>
          <w:sz w:val="22"/>
          <w:szCs w:val="22"/>
        </w:rPr>
      </w:pPr>
      <w:r w:rsidRPr="00B22A75">
        <w:rPr>
          <w:rFonts w:asciiTheme="minorHAnsi" w:hAnsiTheme="minorHAnsi"/>
          <w:sz w:val="22"/>
          <w:szCs w:val="22"/>
        </w:rPr>
        <w:t xml:space="preserve">Serve Legal is the UK’s leading </w:t>
      </w:r>
      <w:r w:rsidR="008A4B4F" w:rsidRPr="00B22A75">
        <w:rPr>
          <w:rFonts w:asciiTheme="minorHAnsi" w:hAnsiTheme="minorHAnsi"/>
          <w:sz w:val="22"/>
          <w:szCs w:val="22"/>
        </w:rPr>
        <w:t>supplier of Retail C</w:t>
      </w:r>
      <w:r w:rsidRPr="00B22A75">
        <w:rPr>
          <w:rFonts w:asciiTheme="minorHAnsi" w:hAnsiTheme="minorHAnsi"/>
          <w:sz w:val="22"/>
          <w:szCs w:val="22"/>
        </w:rPr>
        <w:t>ompliance</w:t>
      </w:r>
      <w:r w:rsidR="008A4B4F" w:rsidRPr="00B22A75">
        <w:rPr>
          <w:rFonts w:asciiTheme="minorHAnsi" w:hAnsiTheme="minorHAnsi"/>
          <w:sz w:val="22"/>
          <w:szCs w:val="22"/>
        </w:rPr>
        <w:t xml:space="preserve"> Audits</w:t>
      </w:r>
      <w:r w:rsidRPr="00B22A75">
        <w:rPr>
          <w:rFonts w:asciiTheme="minorHAnsi" w:hAnsiTheme="minorHAnsi"/>
          <w:sz w:val="22"/>
          <w:szCs w:val="22"/>
        </w:rPr>
        <w:t>, enabling market</w:t>
      </w:r>
      <w:r w:rsidR="009A4B76" w:rsidRPr="00B22A75">
        <w:rPr>
          <w:rFonts w:asciiTheme="minorHAnsi" w:hAnsiTheme="minorHAnsi"/>
          <w:sz w:val="22"/>
          <w:szCs w:val="22"/>
        </w:rPr>
        <w:t xml:space="preserve"> lead</w:t>
      </w:r>
      <w:r w:rsidR="00337DAE" w:rsidRPr="00B22A75">
        <w:rPr>
          <w:rFonts w:asciiTheme="minorHAnsi" w:hAnsiTheme="minorHAnsi"/>
          <w:sz w:val="22"/>
          <w:szCs w:val="22"/>
        </w:rPr>
        <w:t>ing business</w:t>
      </w:r>
      <w:r w:rsidR="008A4B4F" w:rsidRPr="00B22A75">
        <w:rPr>
          <w:rFonts w:asciiTheme="minorHAnsi" w:hAnsiTheme="minorHAnsi"/>
          <w:sz w:val="22"/>
          <w:szCs w:val="22"/>
        </w:rPr>
        <w:t>es</w:t>
      </w:r>
      <w:r w:rsidRPr="00B22A75">
        <w:rPr>
          <w:rFonts w:asciiTheme="minorHAnsi" w:hAnsiTheme="minorHAnsi"/>
          <w:sz w:val="22"/>
          <w:szCs w:val="22"/>
        </w:rPr>
        <w:t xml:space="preserve"> </w:t>
      </w:r>
      <w:r w:rsidR="009A4B76" w:rsidRPr="00B22A75">
        <w:rPr>
          <w:rFonts w:asciiTheme="minorHAnsi" w:hAnsiTheme="minorHAnsi"/>
          <w:sz w:val="22"/>
          <w:szCs w:val="22"/>
        </w:rPr>
        <w:t>to</w:t>
      </w:r>
      <w:r w:rsidRPr="00B22A75">
        <w:rPr>
          <w:rFonts w:asciiTheme="minorHAnsi" w:hAnsiTheme="minorHAnsi"/>
          <w:sz w:val="22"/>
          <w:szCs w:val="22"/>
        </w:rPr>
        <w:t xml:space="preserve"> successfully measure and improve performance</w:t>
      </w:r>
      <w:r w:rsidR="008A4B4F" w:rsidRPr="00B22A75">
        <w:rPr>
          <w:rFonts w:asciiTheme="minorHAnsi" w:hAnsiTheme="minorHAnsi"/>
          <w:sz w:val="22"/>
          <w:szCs w:val="22"/>
        </w:rPr>
        <w:t xml:space="preserve"> in this area</w:t>
      </w:r>
      <w:r w:rsidRPr="00B22A75">
        <w:rPr>
          <w:rFonts w:asciiTheme="minorHAnsi" w:hAnsiTheme="minorHAnsi"/>
          <w:sz w:val="22"/>
          <w:szCs w:val="22"/>
        </w:rPr>
        <w:t xml:space="preserve">. We perform independent, </w:t>
      </w:r>
      <w:r w:rsidR="59BA9130" w:rsidRPr="00B22A75">
        <w:rPr>
          <w:rFonts w:asciiTheme="minorHAnsi" w:hAnsiTheme="minorHAnsi"/>
          <w:sz w:val="22"/>
          <w:szCs w:val="22"/>
        </w:rPr>
        <w:t>undercover</w:t>
      </w:r>
      <w:r w:rsidRPr="00B22A75">
        <w:rPr>
          <w:rFonts w:asciiTheme="minorHAnsi" w:hAnsiTheme="minorHAnsi"/>
          <w:sz w:val="22"/>
          <w:szCs w:val="22"/>
        </w:rPr>
        <w:t xml:space="preserve"> audits enabling companies to establish if expected staff performance, operational standards and company procedures are in place.</w:t>
      </w:r>
    </w:p>
    <w:p w14:paraId="35CC3D30" w14:textId="77777777" w:rsidR="001452C8" w:rsidRPr="00B22A75" w:rsidRDefault="001452C8" w:rsidP="007D403C">
      <w:pPr>
        <w:pBdr>
          <w:top w:val="single" w:sz="4" w:space="1" w:color="auto"/>
          <w:left w:val="single" w:sz="4" w:space="4" w:color="auto"/>
          <w:right w:val="single" w:sz="4" w:space="4" w:color="auto"/>
        </w:pBdr>
        <w:ind w:right="-47"/>
        <w:rPr>
          <w:rFonts w:asciiTheme="minorHAnsi" w:hAnsiTheme="minorHAnsi"/>
          <w:sz w:val="22"/>
          <w:szCs w:val="22"/>
        </w:rPr>
      </w:pPr>
    </w:p>
    <w:p w14:paraId="056AB6AE" w14:textId="49772A1A" w:rsidR="00C35D6F" w:rsidRPr="00B22A75" w:rsidRDefault="004E44D4" w:rsidP="22737A1E">
      <w:pPr>
        <w:pBdr>
          <w:left w:val="single" w:sz="4" w:space="4" w:color="auto"/>
          <w:bottom w:val="single" w:sz="4" w:space="1" w:color="auto"/>
          <w:right w:val="single" w:sz="4" w:space="4" w:color="auto"/>
        </w:pBdr>
        <w:ind w:right="-47"/>
        <w:rPr>
          <w:rFonts w:asciiTheme="minorHAnsi" w:hAnsiTheme="minorHAnsi"/>
          <w:sz w:val="22"/>
          <w:szCs w:val="22"/>
        </w:rPr>
      </w:pPr>
      <w:r w:rsidRPr="00B22A75">
        <w:rPr>
          <w:rFonts w:asciiTheme="minorHAnsi" w:hAnsiTheme="minorHAnsi"/>
          <w:sz w:val="22"/>
          <w:szCs w:val="22"/>
        </w:rPr>
        <w:t xml:space="preserve">Serve Legal is a dynamic, growing company delivering over </w:t>
      </w:r>
      <w:r w:rsidR="00616712" w:rsidRPr="00B22A75">
        <w:rPr>
          <w:rFonts w:asciiTheme="minorHAnsi" w:hAnsiTheme="minorHAnsi"/>
          <w:sz w:val="22"/>
          <w:szCs w:val="22"/>
        </w:rPr>
        <w:t>200</w:t>
      </w:r>
      <w:r w:rsidRPr="00B22A75">
        <w:rPr>
          <w:rFonts w:asciiTheme="minorHAnsi" w:hAnsiTheme="minorHAnsi"/>
          <w:sz w:val="22"/>
          <w:szCs w:val="22"/>
        </w:rPr>
        <w:t xml:space="preserve">,000 audits </w:t>
      </w:r>
      <w:r w:rsidR="00C240E4" w:rsidRPr="00B22A75">
        <w:rPr>
          <w:rFonts w:asciiTheme="minorHAnsi" w:hAnsiTheme="minorHAnsi"/>
          <w:sz w:val="22"/>
          <w:szCs w:val="22"/>
        </w:rPr>
        <w:t>a year</w:t>
      </w:r>
      <w:r w:rsidR="0068372F" w:rsidRPr="00B22A75">
        <w:rPr>
          <w:rFonts w:asciiTheme="minorHAnsi" w:hAnsiTheme="minorHAnsi"/>
          <w:sz w:val="22"/>
          <w:szCs w:val="22"/>
        </w:rPr>
        <w:t>.</w:t>
      </w:r>
      <w:r w:rsidRPr="00B22A75">
        <w:rPr>
          <w:rFonts w:asciiTheme="minorHAnsi" w:hAnsiTheme="minorHAnsi"/>
          <w:sz w:val="22"/>
          <w:szCs w:val="22"/>
        </w:rPr>
        <w:t xml:space="preserve"> </w:t>
      </w:r>
      <w:r w:rsidR="0068372F" w:rsidRPr="00B22A75">
        <w:rPr>
          <w:rFonts w:asciiTheme="minorHAnsi" w:hAnsiTheme="minorHAnsi"/>
          <w:sz w:val="22"/>
          <w:szCs w:val="22"/>
        </w:rPr>
        <w:t xml:space="preserve">We’re </w:t>
      </w:r>
      <w:r w:rsidR="00FE347B" w:rsidRPr="00B22A75">
        <w:rPr>
          <w:rFonts w:asciiTheme="minorHAnsi" w:hAnsiTheme="minorHAnsi"/>
          <w:sz w:val="22"/>
          <w:szCs w:val="22"/>
        </w:rPr>
        <w:t>proud to have built a</w:t>
      </w:r>
      <w:r w:rsidRPr="00B22A75">
        <w:rPr>
          <w:rFonts w:asciiTheme="minorHAnsi" w:hAnsiTheme="minorHAnsi"/>
          <w:sz w:val="22"/>
          <w:szCs w:val="22"/>
        </w:rPr>
        <w:t xml:space="preserve"> UK wide </w:t>
      </w:r>
      <w:r w:rsidR="0068372F" w:rsidRPr="00B22A75">
        <w:rPr>
          <w:rFonts w:asciiTheme="minorHAnsi" w:hAnsiTheme="minorHAnsi"/>
          <w:sz w:val="22"/>
          <w:szCs w:val="22"/>
        </w:rPr>
        <w:t>community</w:t>
      </w:r>
      <w:r w:rsidRPr="00B22A75">
        <w:rPr>
          <w:rFonts w:asciiTheme="minorHAnsi" w:hAnsiTheme="minorHAnsi"/>
          <w:sz w:val="22"/>
          <w:szCs w:val="22"/>
        </w:rPr>
        <w:t xml:space="preserve"> of around </w:t>
      </w:r>
      <w:r w:rsidR="00973975" w:rsidRPr="00B22A75">
        <w:rPr>
          <w:rFonts w:asciiTheme="minorHAnsi" w:hAnsiTheme="minorHAnsi"/>
          <w:sz w:val="22"/>
          <w:szCs w:val="22"/>
        </w:rPr>
        <w:t>8,000</w:t>
      </w:r>
      <w:r w:rsidRPr="00B22A75">
        <w:rPr>
          <w:rFonts w:asciiTheme="minorHAnsi" w:hAnsiTheme="minorHAnsi"/>
          <w:sz w:val="22"/>
          <w:szCs w:val="22"/>
        </w:rPr>
        <w:t xml:space="preserve"> auditors</w:t>
      </w:r>
      <w:r w:rsidR="0068372F" w:rsidRPr="00B22A75">
        <w:rPr>
          <w:rFonts w:asciiTheme="minorHAnsi" w:hAnsiTheme="minorHAnsi"/>
          <w:sz w:val="22"/>
          <w:szCs w:val="22"/>
        </w:rPr>
        <w:t xml:space="preserve"> and </w:t>
      </w:r>
      <w:r w:rsidR="008A4B4F" w:rsidRPr="00B22A75">
        <w:rPr>
          <w:rFonts w:asciiTheme="minorHAnsi" w:hAnsiTheme="minorHAnsi"/>
          <w:sz w:val="22"/>
          <w:szCs w:val="22"/>
        </w:rPr>
        <w:t xml:space="preserve">possess </w:t>
      </w:r>
      <w:r w:rsidR="00893435" w:rsidRPr="00B22A75">
        <w:rPr>
          <w:rFonts w:asciiTheme="minorHAnsi" w:hAnsiTheme="minorHAnsi"/>
          <w:sz w:val="22"/>
          <w:szCs w:val="22"/>
        </w:rPr>
        <w:t>valuable</w:t>
      </w:r>
      <w:r w:rsidR="0068372F" w:rsidRPr="00B22A75">
        <w:rPr>
          <w:rFonts w:asciiTheme="minorHAnsi" w:hAnsiTheme="minorHAnsi"/>
          <w:sz w:val="22"/>
          <w:szCs w:val="22"/>
        </w:rPr>
        <w:t xml:space="preserve"> </w:t>
      </w:r>
      <w:r w:rsidRPr="00B22A75">
        <w:rPr>
          <w:rFonts w:asciiTheme="minorHAnsi" w:hAnsiTheme="minorHAnsi"/>
          <w:sz w:val="22"/>
          <w:szCs w:val="22"/>
        </w:rPr>
        <w:t xml:space="preserve">expertise in age-restricted sales, </w:t>
      </w:r>
      <w:r w:rsidR="00190641" w:rsidRPr="00B22A75">
        <w:rPr>
          <w:rFonts w:asciiTheme="minorHAnsi" w:hAnsiTheme="minorHAnsi"/>
          <w:sz w:val="22"/>
          <w:szCs w:val="22"/>
        </w:rPr>
        <w:t>allergen</w:t>
      </w:r>
      <w:r w:rsidR="002C0C72" w:rsidRPr="00B22A75">
        <w:rPr>
          <w:rFonts w:asciiTheme="minorHAnsi" w:hAnsiTheme="minorHAnsi"/>
          <w:sz w:val="22"/>
          <w:szCs w:val="22"/>
        </w:rPr>
        <w:t xml:space="preserve"> safety and media complianc</w:t>
      </w:r>
      <w:r w:rsidR="00D67D17" w:rsidRPr="00B22A75">
        <w:rPr>
          <w:rFonts w:asciiTheme="minorHAnsi" w:hAnsiTheme="minorHAnsi"/>
          <w:sz w:val="22"/>
          <w:szCs w:val="22"/>
        </w:rPr>
        <w:t>e auditing. This is</w:t>
      </w:r>
      <w:r w:rsidR="008A4B4F" w:rsidRPr="00B22A75">
        <w:rPr>
          <w:rFonts w:asciiTheme="minorHAnsi" w:hAnsiTheme="minorHAnsi"/>
          <w:sz w:val="22"/>
          <w:szCs w:val="22"/>
        </w:rPr>
        <w:t xml:space="preserve"> a</w:t>
      </w:r>
      <w:r w:rsidR="00D67D17" w:rsidRPr="00B22A75">
        <w:rPr>
          <w:rFonts w:asciiTheme="minorHAnsi" w:hAnsiTheme="minorHAnsi"/>
          <w:sz w:val="22"/>
          <w:szCs w:val="22"/>
        </w:rPr>
        <w:t xml:space="preserve"> </w:t>
      </w:r>
      <w:r w:rsidR="00255A4F" w:rsidRPr="00B22A75">
        <w:rPr>
          <w:rFonts w:asciiTheme="minorHAnsi" w:hAnsiTheme="minorHAnsi"/>
          <w:sz w:val="22"/>
          <w:szCs w:val="22"/>
        </w:rPr>
        <w:t xml:space="preserve">great </w:t>
      </w:r>
      <w:r w:rsidR="00D67D17" w:rsidRPr="00B22A75">
        <w:rPr>
          <w:rFonts w:asciiTheme="minorHAnsi" w:hAnsiTheme="minorHAnsi"/>
          <w:sz w:val="22"/>
          <w:szCs w:val="22"/>
        </w:rPr>
        <w:t>opportunity to join our</w:t>
      </w:r>
      <w:r w:rsidR="00BE0ECB" w:rsidRPr="00B22A75">
        <w:rPr>
          <w:rFonts w:asciiTheme="minorHAnsi" w:hAnsiTheme="minorHAnsi"/>
          <w:sz w:val="22"/>
          <w:szCs w:val="22"/>
        </w:rPr>
        <w:t xml:space="preserve"> friendly team at </w:t>
      </w:r>
      <w:proofErr w:type="gramStart"/>
      <w:r w:rsidR="00BE0ECB" w:rsidRPr="00B22A75">
        <w:rPr>
          <w:rFonts w:asciiTheme="minorHAnsi" w:hAnsiTheme="minorHAnsi"/>
          <w:sz w:val="22"/>
          <w:szCs w:val="22"/>
        </w:rPr>
        <w:t xml:space="preserve">a </w:t>
      </w:r>
      <w:r w:rsidR="002F14E2" w:rsidRPr="00B22A75">
        <w:rPr>
          <w:rFonts w:asciiTheme="minorHAnsi" w:hAnsiTheme="minorHAnsi"/>
          <w:sz w:val="22"/>
          <w:szCs w:val="22"/>
        </w:rPr>
        <w:t>really exciting</w:t>
      </w:r>
      <w:proofErr w:type="gramEnd"/>
      <w:r w:rsidR="002F14E2" w:rsidRPr="00B22A75">
        <w:rPr>
          <w:rFonts w:asciiTheme="minorHAnsi" w:hAnsiTheme="minorHAnsi"/>
          <w:sz w:val="22"/>
          <w:szCs w:val="22"/>
        </w:rPr>
        <w:t xml:space="preserve"> time for the business, as we </w:t>
      </w:r>
      <w:r w:rsidR="001B6C5E" w:rsidRPr="00B22A75">
        <w:rPr>
          <w:rFonts w:asciiTheme="minorHAnsi" w:hAnsiTheme="minorHAnsi"/>
          <w:sz w:val="22"/>
          <w:szCs w:val="22"/>
        </w:rPr>
        <w:t xml:space="preserve">embark on an ambitious </w:t>
      </w:r>
      <w:r w:rsidR="004D6EAA">
        <w:rPr>
          <w:rFonts w:asciiTheme="minorHAnsi" w:hAnsiTheme="minorHAnsi"/>
          <w:sz w:val="22"/>
          <w:szCs w:val="22"/>
        </w:rPr>
        <w:t>growth plan</w:t>
      </w:r>
      <w:r w:rsidR="001B6C5E" w:rsidRPr="00B22A75">
        <w:rPr>
          <w:rFonts w:asciiTheme="minorHAnsi" w:hAnsiTheme="minorHAnsi"/>
          <w:sz w:val="22"/>
          <w:szCs w:val="22"/>
        </w:rPr>
        <w:t xml:space="preserve"> </w:t>
      </w:r>
      <w:r w:rsidR="007D403C" w:rsidRPr="00B22A75">
        <w:rPr>
          <w:rFonts w:asciiTheme="minorHAnsi" w:hAnsiTheme="minorHAnsi"/>
          <w:sz w:val="22"/>
          <w:szCs w:val="22"/>
        </w:rPr>
        <w:t>and drive Serve Legal forward.</w:t>
      </w:r>
    </w:p>
    <w:p w14:paraId="0334992C" w14:textId="77777777" w:rsidR="0064127A" w:rsidRPr="00B22A75" w:rsidRDefault="0064127A" w:rsidP="22737A1E">
      <w:pPr>
        <w:pBdr>
          <w:left w:val="single" w:sz="4" w:space="4" w:color="auto"/>
          <w:bottom w:val="single" w:sz="4" w:space="1" w:color="auto"/>
          <w:right w:val="single" w:sz="4" w:space="4" w:color="auto"/>
        </w:pBdr>
        <w:ind w:right="-47"/>
        <w:rPr>
          <w:rFonts w:asciiTheme="minorHAnsi" w:hAnsiTheme="minorHAnsi"/>
          <w:sz w:val="22"/>
          <w:szCs w:val="22"/>
        </w:rPr>
      </w:pPr>
    </w:p>
    <w:p w14:paraId="48473CFC" w14:textId="60F61F7B" w:rsidR="0064127A" w:rsidRPr="00B22A75" w:rsidRDefault="0064127A" w:rsidP="22737A1E">
      <w:pPr>
        <w:pBdr>
          <w:left w:val="single" w:sz="4" w:space="4" w:color="auto"/>
          <w:bottom w:val="single" w:sz="4" w:space="1" w:color="auto"/>
          <w:right w:val="single" w:sz="4" w:space="4" w:color="auto"/>
        </w:pBdr>
        <w:ind w:right="-47"/>
        <w:rPr>
          <w:rFonts w:asciiTheme="minorHAnsi" w:hAnsiTheme="minorHAnsi"/>
          <w:sz w:val="22"/>
          <w:szCs w:val="22"/>
        </w:rPr>
      </w:pPr>
      <w:r w:rsidRPr="00B22A75">
        <w:rPr>
          <w:rFonts w:ascii="Calibri" w:eastAsia="Calibri" w:hAnsi="Calibri" w:cs="Calibri"/>
          <w:sz w:val="22"/>
          <w:szCs w:val="22"/>
        </w:rPr>
        <w:t xml:space="preserve">Serve Legal </w:t>
      </w:r>
      <w:r w:rsidR="004D6EAA">
        <w:rPr>
          <w:rFonts w:ascii="Calibri" w:eastAsia="Calibri" w:hAnsi="Calibri" w:cs="Calibri"/>
          <w:sz w:val="22"/>
          <w:szCs w:val="22"/>
        </w:rPr>
        <w:t>has</w:t>
      </w:r>
      <w:r w:rsidRPr="00B22A75">
        <w:rPr>
          <w:rFonts w:ascii="Calibri" w:eastAsia="Calibri" w:hAnsi="Calibri" w:cs="Calibri"/>
          <w:sz w:val="22"/>
          <w:szCs w:val="22"/>
        </w:rPr>
        <w:t xml:space="preserve"> recently completed the acquisition of a company called </w:t>
      </w:r>
      <w:proofErr w:type="spellStart"/>
      <w:r w:rsidRPr="00B22A75">
        <w:rPr>
          <w:rFonts w:ascii="Calibri" w:eastAsia="Calibri" w:hAnsi="Calibri" w:cs="Calibri"/>
          <w:sz w:val="22"/>
          <w:szCs w:val="22"/>
        </w:rPr>
        <w:t>Storecheckers</w:t>
      </w:r>
      <w:proofErr w:type="spellEnd"/>
      <w:r w:rsidRPr="00B22A75">
        <w:rPr>
          <w:rFonts w:ascii="Calibri" w:eastAsia="Calibri" w:hAnsi="Calibri" w:cs="Calibri"/>
          <w:sz w:val="22"/>
          <w:szCs w:val="22"/>
        </w:rPr>
        <w:t>, marking an exciting new chapter in our growth. This acquisition enhances our service offerings and expands our client base, allowing us to deliver even greater value to our clients. The successful candidate may be required to be dynamic and flexible as we form our relationship with our new colleagues and clients.</w:t>
      </w:r>
    </w:p>
    <w:p w14:paraId="43BD4099" w14:textId="77777777" w:rsidR="004A6C83" w:rsidRPr="0017551D" w:rsidRDefault="004A6C83" w:rsidP="007D403C">
      <w:pPr>
        <w:pBdr>
          <w:left w:val="single" w:sz="4" w:space="4" w:color="auto"/>
          <w:bottom w:val="single" w:sz="4" w:space="1" w:color="auto"/>
          <w:right w:val="single" w:sz="4" w:space="4" w:color="auto"/>
        </w:pBdr>
        <w:ind w:right="-47"/>
        <w:rPr>
          <w:rFonts w:ascii="Arial" w:hAnsi="Arial" w:cs="Arial"/>
          <w:b/>
          <w:bCs/>
        </w:rPr>
      </w:pPr>
    </w:p>
    <w:p w14:paraId="6EE1C502" w14:textId="1304B5C6" w:rsidR="003F9126" w:rsidRDefault="003F9126" w:rsidP="6D4010D9">
      <w:pPr>
        <w:ind w:right="-47"/>
        <w:jc w:val="both"/>
        <w:rPr>
          <w:rFonts w:cs="Arial"/>
          <w:color w:val="244061" w:themeColor="accent1" w:themeShade="80"/>
          <w:sz w:val="28"/>
          <w:szCs w:val="28"/>
        </w:rPr>
      </w:pPr>
    </w:p>
    <w:p w14:paraId="61C22C31" w14:textId="7FA8219B" w:rsidR="00C35D6F" w:rsidRPr="008F025B" w:rsidRDefault="00B930EA" w:rsidP="00700902">
      <w:pPr>
        <w:ind w:right="-47"/>
        <w:jc w:val="both"/>
        <w:rPr>
          <w:rFonts w:asciiTheme="minorHAnsi" w:hAnsiTheme="minorHAnsi" w:cs="Arial"/>
          <w:b/>
          <w:sz w:val="24"/>
          <w:szCs w:val="24"/>
        </w:rPr>
      </w:pPr>
      <w:r w:rsidRPr="008F025B">
        <w:rPr>
          <w:rFonts w:asciiTheme="minorHAnsi" w:hAnsiTheme="minorHAnsi" w:cs="Arial"/>
          <w:b/>
          <w:color w:val="244061" w:themeColor="accent1" w:themeShade="80"/>
          <w:sz w:val="24"/>
          <w:szCs w:val="24"/>
        </w:rPr>
        <w:t>Purpose of the role</w:t>
      </w:r>
      <w:r w:rsidR="00C35D6F" w:rsidRPr="008F025B">
        <w:rPr>
          <w:rFonts w:asciiTheme="minorHAnsi" w:hAnsiTheme="minorHAnsi" w:cs="Arial"/>
          <w:b/>
          <w:sz w:val="24"/>
          <w:szCs w:val="24"/>
        </w:rPr>
        <w:t>:</w:t>
      </w:r>
    </w:p>
    <w:p w14:paraId="1C344801" w14:textId="0F1D372C" w:rsidR="005077F3" w:rsidRPr="00B22A75" w:rsidRDefault="008F025B" w:rsidP="005077F3">
      <w:pPr>
        <w:rPr>
          <w:rFonts w:ascii="Calibri" w:hAnsi="Calibri" w:cs="Calibri"/>
          <w:sz w:val="22"/>
          <w:szCs w:val="22"/>
        </w:rPr>
      </w:pPr>
      <w:r>
        <w:rPr>
          <w:rFonts w:asciiTheme="minorHAnsi" w:hAnsiTheme="minorHAnsi" w:cs="Arial"/>
          <w:sz w:val="22"/>
          <w:szCs w:val="22"/>
        </w:rPr>
        <w:br/>
      </w:r>
      <w:r w:rsidR="005077F3" w:rsidRPr="00B22A75">
        <w:rPr>
          <w:rFonts w:ascii="Calibri" w:hAnsi="Calibri" w:cs="Calibri"/>
          <w:sz w:val="22"/>
          <w:szCs w:val="22"/>
        </w:rPr>
        <w:t>Drive new business and boost client engagement in the age-verification and compliance space. Responsibilities include lead generation, proposal development, partnership outreach, and managing prospect pipelines.</w:t>
      </w:r>
    </w:p>
    <w:p w14:paraId="7AB38B7D" w14:textId="77777777" w:rsidR="00C35D6F" w:rsidRPr="00B22A75" w:rsidRDefault="00C35D6F" w:rsidP="008A4B4F">
      <w:pPr>
        <w:ind w:right="-47"/>
        <w:jc w:val="both"/>
        <w:rPr>
          <w:rFonts w:asciiTheme="minorHAnsi" w:hAnsiTheme="minorHAnsi" w:cs="Arial"/>
          <w:b/>
          <w:sz w:val="22"/>
          <w:szCs w:val="22"/>
        </w:rPr>
      </w:pPr>
    </w:p>
    <w:p w14:paraId="54FB2555" w14:textId="45C87D77" w:rsidR="00C35D6F" w:rsidRPr="008F025B" w:rsidRDefault="00D82505" w:rsidP="00700902">
      <w:pPr>
        <w:ind w:right="-47"/>
        <w:jc w:val="both"/>
        <w:rPr>
          <w:rFonts w:asciiTheme="minorHAnsi" w:hAnsiTheme="minorHAnsi" w:cs="Arial"/>
          <w:b/>
          <w:color w:val="002060"/>
          <w:sz w:val="24"/>
          <w:szCs w:val="24"/>
        </w:rPr>
      </w:pPr>
      <w:r w:rsidRPr="008F025B">
        <w:rPr>
          <w:rFonts w:asciiTheme="minorHAnsi" w:hAnsiTheme="minorHAnsi" w:cs="Arial"/>
          <w:b/>
          <w:color w:val="002060"/>
          <w:sz w:val="24"/>
          <w:szCs w:val="24"/>
        </w:rPr>
        <w:t xml:space="preserve">Principal </w:t>
      </w:r>
      <w:r w:rsidR="00B930EA" w:rsidRPr="008F025B">
        <w:rPr>
          <w:rFonts w:asciiTheme="minorHAnsi" w:hAnsiTheme="minorHAnsi" w:cs="Arial"/>
          <w:b/>
          <w:color w:val="002060"/>
          <w:sz w:val="24"/>
          <w:szCs w:val="24"/>
        </w:rPr>
        <w:t>a</w:t>
      </w:r>
      <w:r w:rsidRPr="008F025B">
        <w:rPr>
          <w:rFonts w:asciiTheme="minorHAnsi" w:hAnsiTheme="minorHAnsi" w:cs="Arial"/>
          <w:b/>
          <w:color w:val="002060"/>
          <w:sz w:val="24"/>
          <w:szCs w:val="24"/>
        </w:rPr>
        <w:t>ccountabilities</w:t>
      </w:r>
      <w:r w:rsidR="00C35D6F" w:rsidRPr="008F025B">
        <w:rPr>
          <w:rFonts w:asciiTheme="minorHAnsi" w:hAnsiTheme="minorHAnsi" w:cs="Arial"/>
          <w:b/>
          <w:color w:val="002060"/>
          <w:sz w:val="24"/>
          <w:szCs w:val="24"/>
        </w:rPr>
        <w:t>:</w:t>
      </w:r>
    </w:p>
    <w:p w14:paraId="41D40F83" w14:textId="77777777" w:rsidR="00C35D6F" w:rsidRPr="00B22A75" w:rsidRDefault="00C35D6F" w:rsidP="00700902">
      <w:pPr>
        <w:ind w:left="567" w:right="-47"/>
        <w:jc w:val="both"/>
        <w:rPr>
          <w:rFonts w:asciiTheme="minorHAnsi" w:hAnsiTheme="minorHAnsi" w:cs="Arial"/>
          <w:sz w:val="22"/>
          <w:szCs w:val="22"/>
        </w:rPr>
      </w:pPr>
    </w:p>
    <w:p w14:paraId="7C3D7097" w14:textId="39F8AC38" w:rsidR="008E53E4" w:rsidRPr="00B22A75" w:rsidRDefault="00D82505" w:rsidP="5431AB16">
      <w:pPr>
        <w:ind w:right="-47"/>
        <w:jc w:val="both"/>
        <w:rPr>
          <w:rFonts w:asciiTheme="minorHAnsi" w:hAnsiTheme="minorHAnsi" w:cs="Arial"/>
          <w:sz w:val="22"/>
          <w:szCs w:val="22"/>
        </w:rPr>
      </w:pPr>
      <w:r w:rsidRPr="00274BEB">
        <w:rPr>
          <w:rFonts w:asciiTheme="minorHAnsi" w:hAnsiTheme="minorHAnsi" w:cs="Arial"/>
          <w:sz w:val="22"/>
          <w:szCs w:val="22"/>
        </w:rPr>
        <w:t>An effective</w:t>
      </w:r>
      <w:r w:rsidR="00A7770A" w:rsidRPr="00274BEB">
        <w:rPr>
          <w:rFonts w:asciiTheme="minorHAnsi" w:hAnsiTheme="minorHAnsi" w:cs="Arial"/>
          <w:sz w:val="22"/>
          <w:szCs w:val="22"/>
        </w:rPr>
        <w:t xml:space="preserve"> Business Development Executive</w:t>
      </w:r>
      <w:r w:rsidR="00687A0A" w:rsidRPr="00274BEB">
        <w:rPr>
          <w:rFonts w:asciiTheme="minorHAnsi" w:hAnsiTheme="minorHAnsi" w:cs="Arial"/>
          <w:sz w:val="22"/>
          <w:szCs w:val="22"/>
        </w:rPr>
        <w:t xml:space="preserve"> will</w:t>
      </w:r>
      <w:r w:rsidR="00404B43" w:rsidRPr="00274BEB">
        <w:rPr>
          <w:rFonts w:asciiTheme="minorHAnsi" w:hAnsiTheme="minorHAnsi" w:cs="Arial"/>
          <w:sz w:val="22"/>
          <w:szCs w:val="22"/>
        </w:rPr>
        <w:t xml:space="preserve"> </w:t>
      </w:r>
      <w:r w:rsidR="008A4B4F" w:rsidRPr="00274BEB">
        <w:rPr>
          <w:rFonts w:asciiTheme="minorHAnsi" w:hAnsiTheme="minorHAnsi" w:cs="Arial"/>
          <w:sz w:val="22"/>
          <w:szCs w:val="22"/>
        </w:rPr>
        <w:t>generate revenue from cold prospects consistently, maintain</w:t>
      </w:r>
      <w:r w:rsidR="008E53E4" w:rsidRPr="00274BEB">
        <w:rPr>
          <w:rFonts w:asciiTheme="minorHAnsi" w:hAnsiTheme="minorHAnsi" w:cs="Arial"/>
          <w:sz w:val="22"/>
          <w:szCs w:val="22"/>
        </w:rPr>
        <w:t xml:space="preserve"> </w:t>
      </w:r>
      <w:r w:rsidR="008A4B4F" w:rsidRPr="00274BEB">
        <w:rPr>
          <w:rFonts w:asciiTheme="minorHAnsi" w:hAnsiTheme="minorHAnsi" w:cs="Arial"/>
          <w:sz w:val="22"/>
          <w:szCs w:val="22"/>
        </w:rPr>
        <w:t>a strong sales pipeline for the company</w:t>
      </w:r>
      <w:r w:rsidR="008E53E4" w:rsidRPr="00274BEB">
        <w:rPr>
          <w:rFonts w:asciiTheme="minorHAnsi" w:hAnsiTheme="minorHAnsi" w:cs="Arial"/>
          <w:sz w:val="22"/>
          <w:szCs w:val="22"/>
        </w:rPr>
        <w:t xml:space="preserve"> and manage </w:t>
      </w:r>
      <w:r w:rsidR="009119A4" w:rsidRPr="00274BEB">
        <w:rPr>
          <w:rFonts w:asciiTheme="minorHAnsi" w:hAnsiTheme="minorHAnsi" w:cs="Arial"/>
          <w:sz w:val="22"/>
          <w:szCs w:val="22"/>
        </w:rPr>
        <w:t>their portfolio of client accounts effectively</w:t>
      </w:r>
      <w:r w:rsidR="008A4B4F" w:rsidRPr="00274BEB">
        <w:rPr>
          <w:rFonts w:asciiTheme="minorHAnsi" w:hAnsiTheme="minorHAnsi" w:cs="Arial"/>
          <w:sz w:val="22"/>
          <w:szCs w:val="22"/>
        </w:rPr>
        <w:t>.</w:t>
      </w:r>
      <w:r w:rsidR="00E379CD" w:rsidRPr="00274BEB">
        <w:rPr>
          <w:rFonts w:asciiTheme="minorHAnsi" w:hAnsiTheme="minorHAnsi" w:cs="Arial"/>
          <w:sz w:val="22"/>
          <w:szCs w:val="22"/>
        </w:rPr>
        <w:t xml:space="preserve"> They will build strong and engaging relationships and </w:t>
      </w:r>
      <w:r w:rsidR="34B0BC95" w:rsidRPr="00274BEB">
        <w:rPr>
          <w:rFonts w:asciiTheme="minorHAnsi" w:hAnsiTheme="minorHAnsi" w:cs="Arial"/>
          <w:sz w:val="22"/>
          <w:szCs w:val="22"/>
        </w:rPr>
        <w:t>deliver</w:t>
      </w:r>
      <w:r w:rsidR="00E379CD" w:rsidRPr="00274BEB">
        <w:rPr>
          <w:rFonts w:asciiTheme="minorHAnsi" w:hAnsiTheme="minorHAnsi" w:cs="Arial"/>
          <w:sz w:val="22"/>
          <w:szCs w:val="22"/>
        </w:rPr>
        <w:t xml:space="preserve"> growth opportunities with current clients and prospects.</w:t>
      </w:r>
      <w:r w:rsidR="008A4B4F" w:rsidRPr="00274BEB">
        <w:rPr>
          <w:rFonts w:asciiTheme="minorHAnsi" w:hAnsiTheme="minorHAnsi" w:cs="Arial"/>
          <w:sz w:val="22"/>
          <w:szCs w:val="22"/>
        </w:rPr>
        <w:t xml:space="preserve"> They will also </w:t>
      </w:r>
      <w:r w:rsidR="00687A0A" w:rsidRPr="00274BEB">
        <w:rPr>
          <w:rFonts w:asciiTheme="minorHAnsi" w:hAnsiTheme="minorHAnsi" w:cs="Arial"/>
          <w:sz w:val="22"/>
          <w:szCs w:val="22"/>
        </w:rPr>
        <w:t xml:space="preserve">proactively suggest and implement improvements to </w:t>
      </w:r>
      <w:r w:rsidR="0090501F" w:rsidRPr="00274BEB">
        <w:rPr>
          <w:rFonts w:asciiTheme="minorHAnsi" w:hAnsiTheme="minorHAnsi" w:cs="Arial"/>
          <w:sz w:val="22"/>
          <w:szCs w:val="22"/>
        </w:rPr>
        <w:t>sales and marketing</w:t>
      </w:r>
      <w:r w:rsidR="00687A0A" w:rsidRPr="00274BEB">
        <w:rPr>
          <w:rFonts w:asciiTheme="minorHAnsi" w:hAnsiTheme="minorHAnsi" w:cs="Arial"/>
          <w:sz w:val="22"/>
          <w:szCs w:val="22"/>
        </w:rPr>
        <w:t xml:space="preserve"> </w:t>
      </w:r>
      <w:r w:rsidR="00FE6CA8" w:rsidRPr="00274BEB">
        <w:rPr>
          <w:rFonts w:asciiTheme="minorHAnsi" w:hAnsiTheme="minorHAnsi" w:cs="Arial"/>
          <w:sz w:val="22"/>
          <w:szCs w:val="22"/>
        </w:rPr>
        <w:t>techniques and communicate</w:t>
      </w:r>
      <w:r w:rsidR="00711594" w:rsidRPr="00274BEB">
        <w:rPr>
          <w:rFonts w:asciiTheme="minorHAnsi" w:hAnsiTheme="minorHAnsi" w:cs="Arial"/>
          <w:sz w:val="22"/>
          <w:szCs w:val="22"/>
        </w:rPr>
        <w:t xml:space="preserve"> efficiently with the</w:t>
      </w:r>
      <w:r w:rsidR="00FE6CA8" w:rsidRPr="00274BEB">
        <w:rPr>
          <w:rFonts w:asciiTheme="minorHAnsi" w:hAnsiTheme="minorHAnsi" w:cs="Arial"/>
          <w:sz w:val="22"/>
          <w:szCs w:val="22"/>
        </w:rPr>
        <w:t xml:space="preserve"> Client, Sales and Marketing Team</w:t>
      </w:r>
      <w:r w:rsidR="005F05DD" w:rsidRPr="00274BEB">
        <w:rPr>
          <w:rFonts w:asciiTheme="minorHAnsi" w:hAnsiTheme="minorHAnsi" w:cs="Arial"/>
          <w:sz w:val="22"/>
          <w:szCs w:val="22"/>
        </w:rPr>
        <w:t xml:space="preserve"> (CSM)</w:t>
      </w:r>
      <w:r w:rsidR="00711594" w:rsidRPr="00274BEB">
        <w:rPr>
          <w:rFonts w:asciiTheme="minorHAnsi" w:hAnsiTheme="minorHAnsi" w:cs="Arial"/>
          <w:sz w:val="22"/>
          <w:szCs w:val="22"/>
        </w:rPr>
        <w:t xml:space="preserve">. </w:t>
      </w:r>
    </w:p>
    <w:p w14:paraId="4F2E8C10" w14:textId="77777777" w:rsidR="00C6124C" w:rsidRPr="00B22A75" w:rsidRDefault="00C6124C" w:rsidP="00C6124C">
      <w:pPr>
        <w:ind w:right="-47"/>
        <w:rPr>
          <w:rFonts w:ascii="Calibri" w:hAnsi="Calibri"/>
          <w:sz w:val="22"/>
          <w:szCs w:val="22"/>
        </w:rPr>
      </w:pPr>
    </w:p>
    <w:p w14:paraId="3881ABD8" w14:textId="77777777" w:rsidR="00C6124C" w:rsidRPr="00C6124C" w:rsidRDefault="00C6124C" w:rsidP="00C6124C">
      <w:pPr>
        <w:ind w:right="-47"/>
        <w:rPr>
          <w:rFonts w:ascii="Calibri" w:hAnsi="Calibri"/>
          <w:b/>
          <w:bCs/>
          <w:color w:val="002060"/>
          <w:sz w:val="24"/>
          <w:szCs w:val="24"/>
        </w:rPr>
      </w:pPr>
      <w:r w:rsidRPr="00C6124C">
        <w:rPr>
          <w:rFonts w:ascii="Calibri" w:hAnsi="Calibri"/>
          <w:b/>
          <w:bCs/>
          <w:color w:val="002060"/>
          <w:sz w:val="24"/>
          <w:szCs w:val="24"/>
        </w:rPr>
        <w:t>Key Responsibilities</w:t>
      </w:r>
    </w:p>
    <w:p w14:paraId="61AA49AB" w14:textId="5019F474" w:rsidR="00C6124C" w:rsidRPr="00C6124C" w:rsidRDefault="00C6124C" w:rsidP="00C6124C">
      <w:pPr>
        <w:ind w:right="-47"/>
        <w:rPr>
          <w:rFonts w:ascii="Calibri" w:hAnsi="Calibri"/>
          <w:b/>
          <w:bCs/>
          <w:color w:val="002060"/>
          <w:sz w:val="22"/>
          <w:szCs w:val="22"/>
        </w:rPr>
      </w:pPr>
      <w:r w:rsidRPr="00C6124C">
        <w:rPr>
          <w:rFonts w:ascii="Calibri" w:hAnsi="Calibri"/>
          <w:b/>
          <w:bCs/>
          <w:color w:val="002060"/>
          <w:sz w:val="22"/>
          <w:szCs w:val="22"/>
        </w:rPr>
        <w:t>Market Expertise</w:t>
      </w:r>
      <w:r w:rsidR="004D6EAA">
        <w:rPr>
          <w:rFonts w:ascii="Calibri" w:hAnsi="Calibri"/>
          <w:b/>
          <w:bCs/>
          <w:color w:val="002060"/>
          <w:sz w:val="22"/>
          <w:szCs w:val="22"/>
        </w:rPr>
        <w:br/>
      </w:r>
    </w:p>
    <w:p w14:paraId="5CD91AE8" w14:textId="4FA9982F" w:rsidR="00C6124C" w:rsidRPr="00481638" w:rsidRDefault="00C6124C" w:rsidP="00481638">
      <w:pPr>
        <w:pStyle w:val="ListParagraph"/>
        <w:numPr>
          <w:ilvl w:val="0"/>
          <w:numId w:val="22"/>
        </w:numPr>
        <w:ind w:right="-47"/>
        <w:rPr>
          <w:rFonts w:ascii="Calibri" w:hAnsi="Calibri"/>
        </w:rPr>
      </w:pPr>
      <w:r w:rsidRPr="00481638">
        <w:rPr>
          <w:rFonts w:ascii="Calibri" w:hAnsi="Calibri"/>
        </w:rPr>
        <w:t>Demonstrate understanding of legal/compliance, audit, or regulatory service sectors</w:t>
      </w:r>
      <w:r w:rsidR="007F6B98" w:rsidRPr="00481638">
        <w:rPr>
          <w:rFonts w:ascii="Calibri" w:hAnsi="Calibri"/>
        </w:rPr>
        <w:t xml:space="preserve"> - </w:t>
      </w:r>
      <w:r w:rsidRPr="00481638">
        <w:rPr>
          <w:rFonts w:ascii="Calibri" w:hAnsi="Calibri"/>
        </w:rPr>
        <w:t>ideally within age-verification, mystery shopping, or similar environments.</w:t>
      </w:r>
    </w:p>
    <w:p w14:paraId="0FEA24CE" w14:textId="77777777" w:rsidR="00C6124C" w:rsidRPr="00481638" w:rsidRDefault="00C6124C" w:rsidP="00481638">
      <w:pPr>
        <w:pStyle w:val="ListParagraph"/>
        <w:numPr>
          <w:ilvl w:val="0"/>
          <w:numId w:val="22"/>
        </w:numPr>
        <w:ind w:right="-47"/>
        <w:rPr>
          <w:rFonts w:ascii="Calibri" w:hAnsi="Calibri"/>
        </w:rPr>
      </w:pPr>
      <w:r w:rsidRPr="00481638">
        <w:rPr>
          <w:rFonts w:ascii="Calibri" w:hAnsi="Calibri"/>
        </w:rPr>
        <w:t>Navigate UK legal frameworks and compliance requirements, including age-restriction laws, data privacy, and professional standards.</w:t>
      </w:r>
    </w:p>
    <w:p w14:paraId="2492A33E" w14:textId="5EE0300B" w:rsidR="00C6124C" w:rsidRDefault="00C6124C" w:rsidP="00481638">
      <w:pPr>
        <w:pStyle w:val="ListParagraph"/>
        <w:numPr>
          <w:ilvl w:val="0"/>
          <w:numId w:val="22"/>
        </w:numPr>
        <w:ind w:right="-47"/>
        <w:rPr>
          <w:rFonts w:ascii="Calibri" w:hAnsi="Calibri"/>
        </w:rPr>
      </w:pPr>
      <w:r w:rsidRPr="00481638">
        <w:rPr>
          <w:rFonts w:ascii="Calibri" w:hAnsi="Calibri"/>
        </w:rPr>
        <w:t>Apply knowledge of B2B sales cycles in professional services, with a focus on building trust with corporate and institutional stakeholders.</w:t>
      </w:r>
    </w:p>
    <w:p w14:paraId="2B87DBE4" w14:textId="77777777" w:rsidR="004D6EAA" w:rsidRDefault="004D6EAA" w:rsidP="004D6EAA">
      <w:pPr>
        <w:ind w:right="-47"/>
        <w:rPr>
          <w:rFonts w:ascii="Calibri" w:hAnsi="Calibri"/>
        </w:rPr>
      </w:pPr>
    </w:p>
    <w:p w14:paraId="379525F9" w14:textId="77777777" w:rsidR="004D6EAA" w:rsidRPr="004D6EAA" w:rsidRDefault="004D6EAA" w:rsidP="004D6EAA">
      <w:pPr>
        <w:ind w:right="-47"/>
        <w:rPr>
          <w:rFonts w:ascii="Calibri" w:hAnsi="Calibri"/>
        </w:rPr>
      </w:pPr>
    </w:p>
    <w:p w14:paraId="288D420A" w14:textId="77777777" w:rsidR="00C6124C" w:rsidRPr="00C6124C" w:rsidRDefault="00C6124C" w:rsidP="00C6124C">
      <w:pPr>
        <w:ind w:right="-47"/>
        <w:rPr>
          <w:rFonts w:ascii="Calibri" w:hAnsi="Calibri"/>
          <w:b/>
          <w:bCs/>
          <w:color w:val="002060"/>
          <w:sz w:val="22"/>
          <w:szCs w:val="22"/>
        </w:rPr>
      </w:pPr>
      <w:r w:rsidRPr="00C6124C">
        <w:rPr>
          <w:rFonts w:ascii="Calibri" w:hAnsi="Calibri"/>
          <w:b/>
          <w:bCs/>
          <w:color w:val="002060"/>
          <w:sz w:val="22"/>
          <w:szCs w:val="22"/>
        </w:rPr>
        <w:lastRenderedPageBreak/>
        <w:t>Sales &amp; Business Development</w:t>
      </w:r>
    </w:p>
    <w:p w14:paraId="4E2B3C2B"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Identify and engage new business prospects through cold outreach, networking, referrals, and inbound leads.</w:t>
      </w:r>
    </w:p>
    <w:p w14:paraId="6BB022D9"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Own the sales pipeline using CRM systems, ensuring accurate tracking of opportunities, proposals, and conversion data.</w:t>
      </w:r>
    </w:p>
    <w:p w14:paraId="5F35C7E1"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Build strong relationships with senior decision makers to understand client challenges and offer tailored solutions.</w:t>
      </w:r>
    </w:p>
    <w:p w14:paraId="2D41F60E"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Write persuasive proposals and craft compelling value propositions aligned to client needs.</w:t>
      </w:r>
    </w:p>
    <w:p w14:paraId="56893F77"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Maintain and grow client accounts by identifying upsell and cross-sell opportunities.</w:t>
      </w:r>
    </w:p>
    <w:p w14:paraId="6A54A3E6" w14:textId="77777777" w:rsidR="00C6124C" w:rsidRPr="00481638" w:rsidRDefault="00C6124C" w:rsidP="00481638">
      <w:pPr>
        <w:pStyle w:val="ListParagraph"/>
        <w:numPr>
          <w:ilvl w:val="0"/>
          <w:numId w:val="23"/>
        </w:numPr>
        <w:ind w:right="-47"/>
        <w:rPr>
          <w:rFonts w:ascii="Calibri" w:hAnsi="Calibri"/>
        </w:rPr>
      </w:pPr>
      <w:r w:rsidRPr="00481638">
        <w:rPr>
          <w:rFonts w:ascii="Calibri" w:hAnsi="Calibri"/>
        </w:rPr>
        <w:t>Deliver confident and persuasive presentations, negotiate effectively, and close new business deals.</w:t>
      </w:r>
    </w:p>
    <w:p w14:paraId="4C20AF6E" w14:textId="0FEC9FCF" w:rsidR="00C6124C" w:rsidRPr="00481638" w:rsidRDefault="00C6124C" w:rsidP="00481638">
      <w:pPr>
        <w:pStyle w:val="ListParagraph"/>
        <w:numPr>
          <w:ilvl w:val="0"/>
          <w:numId w:val="23"/>
        </w:numPr>
        <w:ind w:right="-47"/>
        <w:rPr>
          <w:rFonts w:ascii="Calibri" w:hAnsi="Calibri"/>
        </w:rPr>
      </w:pPr>
      <w:r w:rsidRPr="00481638">
        <w:rPr>
          <w:rFonts w:ascii="Calibri" w:hAnsi="Calibri"/>
        </w:rPr>
        <w:t>Work towards revenue targets and sales KPIs with a structured and disciplined approach.</w:t>
      </w:r>
      <w:r w:rsidR="007F6B98" w:rsidRPr="00481638">
        <w:rPr>
          <w:rFonts w:ascii="Calibri" w:hAnsi="Calibri"/>
        </w:rPr>
        <w:br/>
      </w:r>
    </w:p>
    <w:p w14:paraId="1CF6F8FD" w14:textId="77777777" w:rsidR="00C6124C" w:rsidRPr="00C6124C" w:rsidRDefault="00C6124C" w:rsidP="00C6124C">
      <w:pPr>
        <w:ind w:right="-47"/>
        <w:rPr>
          <w:rFonts w:ascii="Calibri" w:hAnsi="Calibri"/>
          <w:b/>
          <w:bCs/>
          <w:color w:val="002060"/>
          <w:sz w:val="22"/>
          <w:szCs w:val="22"/>
        </w:rPr>
      </w:pPr>
      <w:r w:rsidRPr="00C6124C">
        <w:rPr>
          <w:rFonts w:ascii="Calibri" w:hAnsi="Calibri"/>
          <w:b/>
          <w:bCs/>
          <w:color w:val="002060"/>
          <w:sz w:val="22"/>
          <w:szCs w:val="22"/>
        </w:rPr>
        <w:t>Cross-Functional Collaboration</w:t>
      </w:r>
    </w:p>
    <w:p w14:paraId="49BAB636" w14:textId="77777777" w:rsidR="00C6124C" w:rsidRPr="00481638" w:rsidRDefault="00C6124C" w:rsidP="00481638">
      <w:pPr>
        <w:pStyle w:val="ListParagraph"/>
        <w:numPr>
          <w:ilvl w:val="0"/>
          <w:numId w:val="21"/>
        </w:numPr>
        <w:ind w:right="-47"/>
        <w:rPr>
          <w:rFonts w:ascii="Calibri" w:hAnsi="Calibri"/>
        </w:rPr>
      </w:pPr>
      <w:r w:rsidRPr="00481638">
        <w:rPr>
          <w:rFonts w:ascii="Calibri" w:hAnsi="Calibri"/>
        </w:rPr>
        <w:t>Partner with Operations, Marketing, and Legal teams to align messaging, proposals, and service delivery with market expectations.</w:t>
      </w:r>
    </w:p>
    <w:p w14:paraId="1AED0737" w14:textId="4FFEE155" w:rsidR="00C6124C" w:rsidRPr="00481638" w:rsidRDefault="00C6124C" w:rsidP="00481638">
      <w:pPr>
        <w:pStyle w:val="ListParagraph"/>
        <w:numPr>
          <w:ilvl w:val="0"/>
          <w:numId w:val="21"/>
        </w:numPr>
        <w:ind w:right="-47"/>
        <w:rPr>
          <w:rFonts w:ascii="Calibri" w:hAnsi="Calibri"/>
        </w:rPr>
      </w:pPr>
      <w:r w:rsidRPr="00481638">
        <w:rPr>
          <w:rFonts w:ascii="Calibri" w:hAnsi="Calibri"/>
        </w:rPr>
        <w:t>Use data-driven insights (e.g., pipeline health, conversion rates) to inform sales strategy and prioritise activity.</w:t>
      </w:r>
      <w:r w:rsidR="008F025B" w:rsidRPr="00481638">
        <w:rPr>
          <w:rFonts w:ascii="Calibri" w:hAnsi="Calibri"/>
        </w:rPr>
        <w:br/>
      </w:r>
    </w:p>
    <w:p w14:paraId="123A9B68" w14:textId="2089B557" w:rsidR="00C6124C" w:rsidRPr="00C6124C" w:rsidRDefault="007F6B98" w:rsidP="00C6124C">
      <w:pPr>
        <w:ind w:right="-47"/>
        <w:rPr>
          <w:rFonts w:ascii="Calibri" w:hAnsi="Calibri"/>
          <w:b/>
          <w:bCs/>
          <w:color w:val="002060"/>
          <w:sz w:val="22"/>
          <w:szCs w:val="22"/>
        </w:rPr>
      </w:pPr>
      <w:r w:rsidRPr="008F025B">
        <w:rPr>
          <w:rFonts w:ascii="Calibri" w:hAnsi="Calibri"/>
          <w:b/>
          <w:bCs/>
          <w:color w:val="002060"/>
          <w:sz w:val="22"/>
          <w:szCs w:val="22"/>
        </w:rPr>
        <w:t xml:space="preserve">Other </w:t>
      </w:r>
      <w:r w:rsidR="00C6124C" w:rsidRPr="00C6124C">
        <w:rPr>
          <w:rFonts w:ascii="Calibri" w:hAnsi="Calibri"/>
          <w:b/>
          <w:bCs/>
          <w:color w:val="002060"/>
          <w:sz w:val="22"/>
          <w:szCs w:val="22"/>
        </w:rPr>
        <w:t>Skills</w:t>
      </w:r>
    </w:p>
    <w:p w14:paraId="6D6890C3" w14:textId="77777777" w:rsidR="00C6124C" w:rsidRPr="00481638" w:rsidRDefault="00C6124C" w:rsidP="00481638">
      <w:pPr>
        <w:pStyle w:val="ListParagraph"/>
        <w:numPr>
          <w:ilvl w:val="0"/>
          <w:numId w:val="20"/>
        </w:numPr>
        <w:ind w:right="-47"/>
        <w:rPr>
          <w:rFonts w:ascii="Calibri" w:hAnsi="Calibri"/>
        </w:rPr>
      </w:pPr>
      <w:r w:rsidRPr="00481638">
        <w:rPr>
          <w:rFonts w:ascii="Calibri" w:hAnsi="Calibri"/>
        </w:rPr>
        <w:t>Communicate clearly and professionally, with high emotional intelligence and the ability to build rapport quickly.</w:t>
      </w:r>
    </w:p>
    <w:p w14:paraId="5F867A94" w14:textId="77777777" w:rsidR="00C6124C" w:rsidRPr="00481638" w:rsidRDefault="00C6124C" w:rsidP="00481638">
      <w:pPr>
        <w:pStyle w:val="ListParagraph"/>
        <w:numPr>
          <w:ilvl w:val="0"/>
          <w:numId w:val="20"/>
        </w:numPr>
        <w:ind w:right="-47"/>
        <w:rPr>
          <w:rFonts w:ascii="Calibri" w:hAnsi="Calibri"/>
        </w:rPr>
      </w:pPr>
      <w:r w:rsidRPr="00481638">
        <w:rPr>
          <w:rFonts w:ascii="Calibri" w:hAnsi="Calibri"/>
        </w:rPr>
        <w:t>Be proactive, resilient, and self-motivated in a fast-paced and competitive services environment.</w:t>
      </w:r>
    </w:p>
    <w:p w14:paraId="451975C7" w14:textId="77777777" w:rsidR="00C6124C" w:rsidRPr="00481638" w:rsidRDefault="00C6124C" w:rsidP="00481638">
      <w:pPr>
        <w:pStyle w:val="ListParagraph"/>
        <w:numPr>
          <w:ilvl w:val="0"/>
          <w:numId w:val="20"/>
        </w:numPr>
        <w:ind w:right="-47"/>
        <w:rPr>
          <w:rFonts w:ascii="Calibri" w:hAnsi="Calibri"/>
        </w:rPr>
      </w:pPr>
      <w:r w:rsidRPr="00481638">
        <w:rPr>
          <w:rFonts w:ascii="Calibri" w:hAnsi="Calibri"/>
        </w:rPr>
        <w:t>Stay adaptable and solutions-focused in managing internal and external challenges.</w:t>
      </w:r>
    </w:p>
    <w:p w14:paraId="194650B1" w14:textId="77777777" w:rsidR="00E91FB2" w:rsidRPr="00481638" w:rsidRDefault="00E91FB2" w:rsidP="00481638">
      <w:pPr>
        <w:pStyle w:val="ListParagraph"/>
        <w:numPr>
          <w:ilvl w:val="0"/>
          <w:numId w:val="20"/>
        </w:numPr>
        <w:ind w:right="-47"/>
        <w:jc w:val="both"/>
        <w:rPr>
          <w:rFonts w:ascii="Calibri" w:hAnsi="Calibri"/>
          <w:b/>
          <w:bCs/>
        </w:rPr>
      </w:pPr>
      <w:r w:rsidRPr="00481638">
        <w:rPr>
          <w:rFonts w:ascii="Calibri" w:hAnsi="Calibri"/>
          <w:bCs/>
        </w:rPr>
        <w:t xml:space="preserve">Good presentation skills: able to create a presentation and deliver it to both small and large groups. A confident and assured presenter. </w:t>
      </w:r>
    </w:p>
    <w:p w14:paraId="45846DEF" w14:textId="77777777" w:rsidR="00B37BD9" w:rsidRPr="00481638" w:rsidRDefault="00B37BD9" w:rsidP="00481638">
      <w:pPr>
        <w:pStyle w:val="ListParagraph"/>
        <w:numPr>
          <w:ilvl w:val="0"/>
          <w:numId w:val="20"/>
        </w:numPr>
        <w:ind w:right="-47"/>
        <w:jc w:val="both"/>
        <w:rPr>
          <w:rFonts w:ascii="Calibri" w:hAnsi="Calibri"/>
          <w:b/>
          <w:bCs/>
        </w:rPr>
      </w:pPr>
      <w:r w:rsidRPr="00481638">
        <w:rPr>
          <w:rFonts w:ascii="Calibri" w:hAnsi="Calibri"/>
          <w:bCs/>
        </w:rPr>
        <w:t>Proven ability and competence in using Microsoft Outlook, Word, Excel, Office and Teams programmes and the ability to expand knowledge in these areas.</w:t>
      </w:r>
    </w:p>
    <w:p w14:paraId="4D498A2A" w14:textId="77777777" w:rsidR="00E91FB2" w:rsidRPr="00C6124C" w:rsidRDefault="00E91FB2" w:rsidP="008F025B">
      <w:pPr>
        <w:ind w:right="-47"/>
        <w:rPr>
          <w:rFonts w:ascii="Calibri" w:hAnsi="Calibri"/>
          <w:sz w:val="22"/>
          <w:szCs w:val="22"/>
        </w:rPr>
      </w:pPr>
    </w:p>
    <w:p w14:paraId="26F3DD77" w14:textId="77777777" w:rsidR="00C6124C" w:rsidRPr="00C6124C" w:rsidRDefault="00C6124C" w:rsidP="00C6124C">
      <w:pPr>
        <w:ind w:right="-47"/>
        <w:rPr>
          <w:rFonts w:ascii="Calibri" w:hAnsi="Calibri"/>
          <w:b/>
          <w:bCs/>
          <w:color w:val="002060"/>
          <w:sz w:val="22"/>
          <w:szCs w:val="22"/>
        </w:rPr>
      </w:pPr>
      <w:r w:rsidRPr="00C6124C">
        <w:rPr>
          <w:rFonts w:ascii="Calibri" w:hAnsi="Calibri"/>
          <w:b/>
          <w:bCs/>
          <w:color w:val="002060"/>
          <w:sz w:val="22"/>
          <w:szCs w:val="22"/>
        </w:rPr>
        <w:t>Experience &amp; Qualifications</w:t>
      </w:r>
    </w:p>
    <w:p w14:paraId="7483DFF1" w14:textId="2A8393CA" w:rsidR="00C6124C" w:rsidRPr="00481638" w:rsidRDefault="00C6124C" w:rsidP="00481638">
      <w:pPr>
        <w:pStyle w:val="ListParagraph"/>
        <w:numPr>
          <w:ilvl w:val="0"/>
          <w:numId w:val="19"/>
        </w:numPr>
        <w:ind w:right="-47"/>
        <w:rPr>
          <w:rFonts w:ascii="Calibri" w:hAnsi="Calibri"/>
        </w:rPr>
      </w:pPr>
      <w:r w:rsidRPr="00481638">
        <w:rPr>
          <w:rFonts w:ascii="Calibri" w:hAnsi="Calibri"/>
        </w:rPr>
        <w:t>2</w:t>
      </w:r>
      <w:r w:rsidR="00E91FB2" w:rsidRPr="00481638">
        <w:rPr>
          <w:rFonts w:ascii="Calibri" w:hAnsi="Calibri"/>
        </w:rPr>
        <w:t>-</w:t>
      </w:r>
      <w:r w:rsidRPr="00481638">
        <w:rPr>
          <w:rFonts w:ascii="Calibri" w:hAnsi="Calibri"/>
        </w:rPr>
        <w:t>4 years' experience in a mid-level B2B business development or sales role.</w:t>
      </w:r>
    </w:p>
    <w:p w14:paraId="023305DC" w14:textId="77777777" w:rsidR="00C6124C" w:rsidRPr="00481638" w:rsidRDefault="00C6124C" w:rsidP="00481638">
      <w:pPr>
        <w:pStyle w:val="ListParagraph"/>
        <w:numPr>
          <w:ilvl w:val="0"/>
          <w:numId w:val="19"/>
        </w:numPr>
        <w:ind w:right="-47"/>
        <w:rPr>
          <w:rFonts w:ascii="Calibri" w:hAnsi="Calibri"/>
        </w:rPr>
      </w:pPr>
      <w:r w:rsidRPr="00481638">
        <w:rPr>
          <w:rFonts w:ascii="Calibri" w:hAnsi="Calibri"/>
        </w:rPr>
        <w:t>Experience working with clients in legal, compliance, or professional services sectors is highly advantageous.</w:t>
      </w:r>
    </w:p>
    <w:p w14:paraId="7A746C36" w14:textId="77777777" w:rsidR="00C6124C" w:rsidRPr="00481638" w:rsidRDefault="00C6124C" w:rsidP="00481638">
      <w:pPr>
        <w:pStyle w:val="ListParagraph"/>
        <w:numPr>
          <w:ilvl w:val="0"/>
          <w:numId w:val="19"/>
        </w:numPr>
        <w:ind w:right="-47"/>
        <w:rPr>
          <w:rFonts w:ascii="Calibri" w:hAnsi="Calibri"/>
        </w:rPr>
      </w:pPr>
      <w:r w:rsidRPr="00481638">
        <w:rPr>
          <w:rFonts w:ascii="Calibri" w:hAnsi="Calibri"/>
        </w:rPr>
        <w:t>Proven track record of generating leads and closing mid-to-large contracts.</w:t>
      </w:r>
    </w:p>
    <w:p w14:paraId="5F6842A9" w14:textId="77777777" w:rsidR="00C6124C" w:rsidRPr="00481638" w:rsidRDefault="00C6124C" w:rsidP="00481638">
      <w:pPr>
        <w:pStyle w:val="ListParagraph"/>
        <w:numPr>
          <w:ilvl w:val="0"/>
          <w:numId w:val="19"/>
        </w:numPr>
        <w:ind w:right="-47"/>
        <w:rPr>
          <w:rFonts w:ascii="Calibri" w:hAnsi="Calibri"/>
        </w:rPr>
      </w:pPr>
      <w:r w:rsidRPr="00481638">
        <w:rPr>
          <w:rFonts w:ascii="Calibri" w:hAnsi="Calibri"/>
        </w:rPr>
        <w:t>Comfortable using CRM platforms and sales enablement tools.</w:t>
      </w:r>
    </w:p>
    <w:p w14:paraId="3DD245A8" w14:textId="77777777" w:rsidR="00C6124C" w:rsidRPr="00481638" w:rsidRDefault="00C6124C" w:rsidP="00481638">
      <w:pPr>
        <w:pStyle w:val="ListParagraph"/>
        <w:numPr>
          <w:ilvl w:val="0"/>
          <w:numId w:val="19"/>
        </w:numPr>
        <w:ind w:right="-47"/>
        <w:rPr>
          <w:rFonts w:ascii="Calibri" w:hAnsi="Calibri"/>
        </w:rPr>
      </w:pPr>
      <w:r w:rsidRPr="00481638">
        <w:rPr>
          <w:rFonts w:ascii="Calibri" w:hAnsi="Calibri"/>
        </w:rPr>
        <w:t>Strong understanding of the UK compliance landscape is a plus.</w:t>
      </w:r>
    </w:p>
    <w:p w14:paraId="3F643B18" w14:textId="77777777" w:rsidR="00C6124C" w:rsidRPr="00B22A75" w:rsidRDefault="00C6124C" w:rsidP="00C6124C">
      <w:pPr>
        <w:ind w:right="-47"/>
        <w:rPr>
          <w:rFonts w:ascii="Calibri" w:hAnsi="Calibri"/>
          <w:sz w:val="22"/>
          <w:szCs w:val="22"/>
        </w:rPr>
      </w:pPr>
    </w:p>
    <w:p w14:paraId="5BFE0BB3" w14:textId="7DDA438E" w:rsidR="00764DAC" w:rsidRPr="00B22A75" w:rsidRDefault="003A264A" w:rsidP="00764DAC">
      <w:pPr>
        <w:ind w:right="-47"/>
        <w:jc w:val="both"/>
        <w:rPr>
          <w:rFonts w:asciiTheme="minorHAnsi" w:hAnsiTheme="minorHAnsi"/>
          <w:b/>
          <w:bCs/>
          <w:color w:val="244061" w:themeColor="accent1" w:themeShade="80"/>
          <w:sz w:val="22"/>
          <w:szCs w:val="22"/>
        </w:rPr>
      </w:pPr>
      <w:r w:rsidRPr="00B22A75">
        <w:rPr>
          <w:rFonts w:asciiTheme="minorHAnsi" w:hAnsiTheme="minorHAnsi" w:cs="Arial"/>
          <w:b/>
          <w:bCs/>
          <w:color w:val="244061" w:themeColor="accent1" w:themeShade="80"/>
          <w:sz w:val="22"/>
          <w:szCs w:val="22"/>
        </w:rPr>
        <w:t>Occasional Requirement</w:t>
      </w:r>
      <w:r w:rsidR="00764DAC" w:rsidRPr="00B22A75">
        <w:rPr>
          <w:rFonts w:asciiTheme="minorHAnsi" w:hAnsiTheme="minorHAnsi" w:cs="Arial"/>
          <w:b/>
          <w:bCs/>
          <w:color w:val="244061" w:themeColor="accent1" w:themeShade="80"/>
          <w:sz w:val="22"/>
          <w:szCs w:val="22"/>
        </w:rPr>
        <w:t>s</w:t>
      </w:r>
      <w:r w:rsidRPr="00B22A75">
        <w:rPr>
          <w:rFonts w:asciiTheme="minorHAnsi" w:hAnsiTheme="minorHAnsi" w:cs="Arial"/>
          <w:b/>
          <w:bCs/>
          <w:color w:val="244061" w:themeColor="accent1" w:themeShade="80"/>
          <w:sz w:val="22"/>
          <w:szCs w:val="22"/>
        </w:rPr>
        <w:t>:</w:t>
      </w:r>
      <w:r w:rsidRPr="00B22A75">
        <w:rPr>
          <w:rFonts w:asciiTheme="minorHAnsi" w:hAnsiTheme="minorHAnsi"/>
          <w:b/>
          <w:bCs/>
          <w:color w:val="244061" w:themeColor="accent1" w:themeShade="80"/>
          <w:sz w:val="22"/>
          <w:szCs w:val="22"/>
        </w:rPr>
        <w:t xml:space="preserve"> </w:t>
      </w:r>
    </w:p>
    <w:p w14:paraId="395E8A09" w14:textId="77777777" w:rsidR="00976C61" w:rsidRPr="00B22A75" w:rsidRDefault="00976C61" w:rsidP="00764DAC">
      <w:pPr>
        <w:ind w:right="-47"/>
        <w:jc w:val="both"/>
        <w:rPr>
          <w:rFonts w:asciiTheme="minorHAnsi" w:hAnsiTheme="minorHAnsi"/>
          <w:b/>
          <w:bCs/>
          <w:color w:val="244061" w:themeColor="accent1" w:themeShade="80"/>
          <w:sz w:val="22"/>
          <w:szCs w:val="22"/>
        </w:rPr>
      </w:pPr>
    </w:p>
    <w:p w14:paraId="037F916F" w14:textId="48CC5B4B" w:rsidR="5431AB16" w:rsidRPr="00F60CC3" w:rsidRDefault="00C26127" w:rsidP="00F60CC3">
      <w:pPr>
        <w:pStyle w:val="ListParagraph"/>
        <w:numPr>
          <w:ilvl w:val="0"/>
          <w:numId w:val="18"/>
        </w:numPr>
        <w:ind w:right="-47"/>
        <w:rPr>
          <w:rFonts w:ascii="Calibri" w:hAnsi="Calibri"/>
          <w:color w:val="000000" w:themeColor="text1"/>
        </w:rPr>
      </w:pPr>
      <w:r w:rsidRPr="00B22A75">
        <w:rPr>
          <w:rFonts w:ascii="Calibri" w:hAnsi="Calibri"/>
          <w:color w:val="000000" w:themeColor="text1"/>
        </w:rPr>
        <w:t>Provide</w:t>
      </w:r>
      <w:r w:rsidR="00E56028" w:rsidRPr="00B22A75">
        <w:rPr>
          <w:rFonts w:ascii="Calibri" w:hAnsi="Calibri"/>
          <w:color w:val="000000" w:themeColor="text1"/>
        </w:rPr>
        <w:t xml:space="preserve"> cover </w:t>
      </w:r>
      <w:r w:rsidR="00A939D5" w:rsidRPr="00B22A75">
        <w:rPr>
          <w:rFonts w:ascii="Calibri" w:hAnsi="Calibri"/>
          <w:color w:val="000000" w:themeColor="text1"/>
        </w:rPr>
        <w:t>fo</w:t>
      </w:r>
      <w:r w:rsidR="00D16CF9" w:rsidRPr="00B22A75">
        <w:rPr>
          <w:rFonts w:ascii="Calibri" w:hAnsi="Calibri"/>
          <w:color w:val="000000" w:themeColor="text1"/>
        </w:rPr>
        <w:t xml:space="preserve">r </w:t>
      </w:r>
      <w:r w:rsidR="00E25962" w:rsidRPr="00B22A75">
        <w:rPr>
          <w:rFonts w:ascii="Calibri" w:hAnsi="Calibri"/>
          <w:color w:val="000000" w:themeColor="text1"/>
        </w:rPr>
        <w:t xml:space="preserve">other </w:t>
      </w:r>
      <w:r w:rsidR="00C2691D" w:rsidRPr="00B22A75">
        <w:rPr>
          <w:rFonts w:ascii="Calibri" w:hAnsi="Calibri"/>
          <w:color w:val="000000" w:themeColor="text1"/>
        </w:rPr>
        <w:t>C</w:t>
      </w:r>
      <w:r w:rsidR="00E56028" w:rsidRPr="00B22A75">
        <w:rPr>
          <w:rFonts w:ascii="Calibri" w:hAnsi="Calibri"/>
          <w:color w:val="000000" w:themeColor="text1"/>
        </w:rPr>
        <w:t xml:space="preserve">lient </w:t>
      </w:r>
      <w:r w:rsidR="00C2691D" w:rsidRPr="00B22A75">
        <w:rPr>
          <w:rFonts w:ascii="Calibri" w:hAnsi="Calibri"/>
          <w:color w:val="000000" w:themeColor="text1"/>
        </w:rPr>
        <w:t>M</w:t>
      </w:r>
      <w:r w:rsidR="00E56028" w:rsidRPr="00B22A75">
        <w:rPr>
          <w:rFonts w:ascii="Calibri" w:hAnsi="Calibri"/>
          <w:color w:val="000000" w:themeColor="text1"/>
        </w:rPr>
        <w:t xml:space="preserve">anagers </w:t>
      </w:r>
      <w:r w:rsidR="00C607D4" w:rsidRPr="00B22A75">
        <w:rPr>
          <w:rFonts w:ascii="Calibri" w:hAnsi="Calibri"/>
          <w:color w:val="000000" w:themeColor="text1"/>
        </w:rPr>
        <w:t>when</w:t>
      </w:r>
      <w:r w:rsidR="00D16CF9" w:rsidRPr="00B22A75">
        <w:rPr>
          <w:rFonts w:ascii="Calibri" w:hAnsi="Calibri"/>
          <w:color w:val="000000" w:themeColor="text1"/>
        </w:rPr>
        <w:t xml:space="preserve"> </w:t>
      </w:r>
      <w:r w:rsidR="00C607D4" w:rsidRPr="00B22A75">
        <w:rPr>
          <w:rFonts w:ascii="Calibri" w:hAnsi="Calibri"/>
          <w:color w:val="000000" w:themeColor="text1"/>
        </w:rPr>
        <w:t>on annual leave</w:t>
      </w:r>
      <w:r w:rsidR="009C5628" w:rsidRPr="00B22A75">
        <w:rPr>
          <w:rFonts w:ascii="Calibri" w:hAnsi="Calibri"/>
          <w:color w:val="000000" w:themeColor="text1"/>
        </w:rPr>
        <w:t>.</w:t>
      </w:r>
    </w:p>
    <w:p w14:paraId="77762E77" w14:textId="71E76943" w:rsidR="00E75739" w:rsidRPr="00B22A75" w:rsidRDefault="0088084C" w:rsidP="00CB2B26">
      <w:pPr>
        <w:ind w:right="-47"/>
        <w:jc w:val="both"/>
        <w:rPr>
          <w:rFonts w:cs="Arial"/>
          <w:b/>
          <w:color w:val="244061" w:themeColor="accent1" w:themeShade="80"/>
          <w:sz w:val="22"/>
          <w:szCs w:val="22"/>
        </w:rPr>
      </w:pPr>
      <w:r w:rsidRPr="00B22A75">
        <w:rPr>
          <w:rFonts w:asciiTheme="minorHAnsi" w:hAnsiTheme="minorHAnsi" w:cs="Arial"/>
          <w:b/>
          <w:color w:val="244061" w:themeColor="accent1" w:themeShade="80"/>
          <w:sz w:val="22"/>
          <w:szCs w:val="22"/>
        </w:rPr>
        <w:lastRenderedPageBreak/>
        <w:t xml:space="preserve">Other </w:t>
      </w:r>
      <w:r w:rsidR="00E75739" w:rsidRPr="00B22A75">
        <w:rPr>
          <w:rFonts w:asciiTheme="minorHAnsi" w:hAnsiTheme="minorHAnsi" w:cs="Arial"/>
          <w:b/>
          <w:color w:val="244061" w:themeColor="accent1" w:themeShade="80"/>
          <w:sz w:val="22"/>
          <w:szCs w:val="22"/>
        </w:rPr>
        <w:t>Requirements</w:t>
      </w:r>
      <w:r w:rsidRPr="00B22A75">
        <w:rPr>
          <w:rFonts w:asciiTheme="minorHAnsi" w:hAnsiTheme="minorHAnsi" w:cs="Arial"/>
          <w:b/>
          <w:color w:val="244061" w:themeColor="accent1" w:themeShade="80"/>
          <w:sz w:val="22"/>
          <w:szCs w:val="22"/>
        </w:rPr>
        <w:t xml:space="preserve">: </w:t>
      </w:r>
    </w:p>
    <w:p w14:paraId="762948DB" w14:textId="77777777" w:rsidR="00E75739" w:rsidRPr="00B22A75" w:rsidRDefault="00E75739" w:rsidP="00CB2B26">
      <w:pPr>
        <w:ind w:right="-47"/>
        <w:jc w:val="both"/>
        <w:rPr>
          <w:rFonts w:cs="Arial"/>
          <w:b/>
          <w:color w:val="244061" w:themeColor="accent1" w:themeShade="80"/>
          <w:sz w:val="22"/>
          <w:szCs w:val="22"/>
        </w:rPr>
      </w:pPr>
    </w:p>
    <w:p w14:paraId="6CEAC728" w14:textId="648EAB0B" w:rsidR="00E75739" w:rsidRPr="00B22A75" w:rsidRDefault="00E75739" w:rsidP="00CF3EB8">
      <w:pPr>
        <w:pStyle w:val="ListParagraph"/>
        <w:numPr>
          <w:ilvl w:val="0"/>
          <w:numId w:val="2"/>
        </w:numPr>
        <w:ind w:left="426" w:right="-47"/>
        <w:jc w:val="both"/>
        <w:rPr>
          <w:rFonts w:cs="Arial"/>
        </w:rPr>
      </w:pPr>
      <w:r w:rsidRPr="00B22A75">
        <w:rPr>
          <w:rFonts w:cs="Arial"/>
        </w:rPr>
        <w:t>Th</w:t>
      </w:r>
      <w:r w:rsidR="00597D36" w:rsidRPr="00B22A75">
        <w:rPr>
          <w:rFonts w:cs="Arial"/>
        </w:rPr>
        <w:t xml:space="preserve">is role is </w:t>
      </w:r>
      <w:r w:rsidR="008A4B4F" w:rsidRPr="00B22A75">
        <w:rPr>
          <w:rFonts w:cs="Arial"/>
        </w:rPr>
        <w:t xml:space="preserve">a </w:t>
      </w:r>
      <w:r w:rsidR="00B970FF">
        <w:rPr>
          <w:rFonts w:cs="Arial"/>
        </w:rPr>
        <w:t>work-from-home</w:t>
      </w:r>
      <w:r w:rsidR="008A4B4F" w:rsidRPr="00B22A75">
        <w:rPr>
          <w:rFonts w:cs="Arial"/>
        </w:rPr>
        <w:t xml:space="preserve"> position. If you live within a commutable distance to our office in central London, we can discuss a hybrid role. </w:t>
      </w:r>
      <w:r w:rsidR="003C77D9" w:rsidRPr="00B22A75">
        <w:rPr>
          <w:rFonts w:cs="Arial"/>
        </w:rPr>
        <w:t xml:space="preserve"> </w:t>
      </w:r>
    </w:p>
    <w:p w14:paraId="3BFE04E7" w14:textId="54CD4E76" w:rsidR="00BD6A3C" w:rsidRPr="00B22A75" w:rsidRDefault="00E31B8F" w:rsidP="00F7333B">
      <w:pPr>
        <w:pStyle w:val="ListParagraph"/>
        <w:numPr>
          <w:ilvl w:val="0"/>
          <w:numId w:val="2"/>
        </w:numPr>
        <w:ind w:left="426" w:right="-47"/>
        <w:jc w:val="both"/>
        <w:rPr>
          <w:rFonts w:cs="Arial"/>
          <w:b/>
        </w:rPr>
      </w:pPr>
      <w:r w:rsidRPr="00B22A75">
        <w:rPr>
          <w:rFonts w:cs="Arial"/>
        </w:rPr>
        <w:t>Attendance at m</w:t>
      </w:r>
      <w:r w:rsidR="00E75739" w:rsidRPr="00B22A75">
        <w:rPr>
          <w:rFonts w:cs="Arial"/>
        </w:rPr>
        <w:t xml:space="preserve">onthly </w:t>
      </w:r>
      <w:r w:rsidR="00F7333B" w:rsidRPr="00B22A75">
        <w:rPr>
          <w:rFonts w:cs="Arial"/>
        </w:rPr>
        <w:t xml:space="preserve">office-based </w:t>
      </w:r>
      <w:r w:rsidR="000E6AE8" w:rsidRPr="00B22A75">
        <w:rPr>
          <w:rFonts w:cs="Arial"/>
        </w:rPr>
        <w:t xml:space="preserve">team </w:t>
      </w:r>
      <w:r w:rsidR="00E75739" w:rsidRPr="00B22A75">
        <w:rPr>
          <w:rFonts w:cs="Arial"/>
        </w:rPr>
        <w:t>meetings</w:t>
      </w:r>
      <w:r w:rsidR="003F07C9" w:rsidRPr="00B22A75">
        <w:rPr>
          <w:rFonts w:cs="Arial"/>
        </w:rPr>
        <w:t>.</w:t>
      </w:r>
    </w:p>
    <w:p w14:paraId="5E0464F4" w14:textId="749BBF14" w:rsidR="0088084C" w:rsidRPr="00B22A75" w:rsidRDefault="009C70EE" w:rsidP="003F07C9">
      <w:pPr>
        <w:pStyle w:val="ListParagraph"/>
        <w:numPr>
          <w:ilvl w:val="0"/>
          <w:numId w:val="2"/>
        </w:numPr>
        <w:ind w:left="426" w:right="-47"/>
        <w:jc w:val="both"/>
        <w:rPr>
          <w:rFonts w:cs="Arial"/>
          <w:b/>
        </w:rPr>
      </w:pPr>
      <w:r w:rsidRPr="00B22A75">
        <w:rPr>
          <w:rFonts w:cs="Arial"/>
        </w:rPr>
        <w:t xml:space="preserve">Travel to in-person sales and client meetings </w:t>
      </w:r>
      <w:r w:rsidR="003F07C9" w:rsidRPr="00B22A75">
        <w:rPr>
          <w:rFonts w:cs="Arial"/>
        </w:rPr>
        <w:t>where required.</w:t>
      </w:r>
      <w:r w:rsidRPr="00B22A75">
        <w:rPr>
          <w:rFonts w:cs="Arial"/>
        </w:rPr>
        <w:t xml:space="preserve"> </w:t>
      </w:r>
    </w:p>
    <w:p w14:paraId="15FE66D1" w14:textId="42695020" w:rsidR="003F07C9" w:rsidRPr="00B22A75" w:rsidRDefault="003F07C9" w:rsidP="003F07C9">
      <w:pPr>
        <w:pStyle w:val="ListParagraph"/>
        <w:numPr>
          <w:ilvl w:val="0"/>
          <w:numId w:val="2"/>
        </w:numPr>
        <w:ind w:left="426" w:right="-47"/>
        <w:jc w:val="both"/>
        <w:rPr>
          <w:rFonts w:cs="Arial"/>
          <w:b/>
        </w:rPr>
      </w:pPr>
      <w:r w:rsidRPr="00B22A75">
        <w:rPr>
          <w:rFonts w:cs="Arial"/>
        </w:rPr>
        <w:t xml:space="preserve">Attendance at all company-wide events is expected, usually once per quarter. </w:t>
      </w:r>
    </w:p>
    <w:p w14:paraId="53BDB96B" w14:textId="150C62F5" w:rsidR="00BA0929" w:rsidRPr="00B22A75" w:rsidRDefault="00BA0929" w:rsidP="003F07C9">
      <w:pPr>
        <w:pStyle w:val="ListParagraph"/>
        <w:numPr>
          <w:ilvl w:val="0"/>
          <w:numId w:val="2"/>
        </w:numPr>
        <w:ind w:left="426" w:right="-47"/>
        <w:jc w:val="both"/>
        <w:rPr>
          <w:rFonts w:cs="Arial"/>
          <w:b/>
        </w:rPr>
      </w:pPr>
      <w:r w:rsidRPr="00B22A75">
        <w:rPr>
          <w:rFonts w:cs="Arial"/>
        </w:rPr>
        <w:t>Attendance at the London office up to 4 times per month.</w:t>
      </w:r>
    </w:p>
    <w:p w14:paraId="4DDA75F9" w14:textId="77777777" w:rsidR="00B970FF" w:rsidRDefault="00B970FF" w:rsidP="22737A1E">
      <w:pPr>
        <w:ind w:right="-47"/>
        <w:jc w:val="both"/>
        <w:rPr>
          <w:rFonts w:cs="Arial"/>
          <w:b/>
          <w:bCs/>
          <w:sz w:val="22"/>
          <w:szCs w:val="22"/>
        </w:rPr>
      </w:pPr>
    </w:p>
    <w:p w14:paraId="534F6F4B" w14:textId="77777777" w:rsidR="00B970FF" w:rsidRPr="00B22A75" w:rsidRDefault="00B970FF" w:rsidP="22737A1E">
      <w:pPr>
        <w:ind w:right="-47"/>
        <w:jc w:val="both"/>
        <w:rPr>
          <w:rFonts w:cs="Arial"/>
          <w:b/>
          <w:bCs/>
          <w:sz w:val="22"/>
          <w:szCs w:val="22"/>
        </w:rPr>
      </w:pPr>
    </w:p>
    <w:p w14:paraId="454AD837" w14:textId="768CEC6E" w:rsidR="6D4010D9" w:rsidRPr="00B22A75" w:rsidRDefault="060E56E4" w:rsidP="775B8BD3">
      <w:pPr>
        <w:ind w:right="-47"/>
        <w:jc w:val="both"/>
        <w:rPr>
          <w:rFonts w:ascii="Calibri" w:eastAsia="Calibri" w:hAnsi="Calibri" w:cs="Calibri"/>
          <w:b/>
          <w:bCs/>
          <w:color w:val="244061" w:themeColor="accent1" w:themeShade="80"/>
          <w:sz w:val="22"/>
          <w:szCs w:val="22"/>
        </w:rPr>
      </w:pPr>
      <w:r w:rsidRPr="00B22A75">
        <w:rPr>
          <w:rFonts w:ascii="Calibri" w:eastAsia="Calibri" w:hAnsi="Calibri" w:cs="Calibri"/>
          <w:b/>
          <w:bCs/>
          <w:color w:val="244061" w:themeColor="accent1" w:themeShade="80"/>
          <w:sz w:val="22"/>
          <w:szCs w:val="22"/>
        </w:rPr>
        <w:t>Interview process</w:t>
      </w:r>
    </w:p>
    <w:p w14:paraId="14DC2640" w14:textId="645D6136" w:rsidR="6D4010D9" w:rsidRPr="00B22A75" w:rsidRDefault="6D4010D9" w:rsidP="775B8BD3">
      <w:pPr>
        <w:ind w:right="-47"/>
        <w:jc w:val="both"/>
        <w:rPr>
          <w:rFonts w:cs="Arial"/>
          <w:b/>
          <w:bCs/>
          <w:sz w:val="22"/>
          <w:szCs w:val="22"/>
        </w:rPr>
      </w:pPr>
    </w:p>
    <w:p w14:paraId="033C8469" w14:textId="15DF3BC5" w:rsidR="6D4010D9" w:rsidRPr="004D6EAA" w:rsidRDefault="0ECDD211" w:rsidP="004D6EAA">
      <w:pPr>
        <w:pStyle w:val="ListParagraph"/>
        <w:numPr>
          <w:ilvl w:val="0"/>
          <w:numId w:val="18"/>
        </w:numPr>
        <w:ind w:right="-47"/>
        <w:jc w:val="both"/>
        <w:rPr>
          <w:rFonts w:eastAsiaTheme="minorEastAsia"/>
        </w:rPr>
      </w:pPr>
      <w:r w:rsidRPr="004D6EAA">
        <w:rPr>
          <w:rFonts w:eastAsiaTheme="minorEastAsia"/>
        </w:rPr>
        <w:t xml:space="preserve">Step 1: Initial </w:t>
      </w:r>
      <w:proofErr w:type="gramStart"/>
      <w:r w:rsidRPr="004D6EAA">
        <w:rPr>
          <w:rFonts w:eastAsiaTheme="minorEastAsia"/>
        </w:rPr>
        <w:t>30 minute</w:t>
      </w:r>
      <w:proofErr w:type="gramEnd"/>
      <w:r w:rsidRPr="004D6EAA">
        <w:rPr>
          <w:rFonts w:eastAsiaTheme="minorEastAsia"/>
        </w:rPr>
        <w:t xml:space="preserve"> online interview</w:t>
      </w:r>
    </w:p>
    <w:p w14:paraId="427C1900" w14:textId="6D256384" w:rsidR="6D4010D9" w:rsidRPr="004D6EAA" w:rsidRDefault="0ECDD211" w:rsidP="004D6EAA">
      <w:pPr>
        <w:pStyle w:val="ListParagraph"/>
        <w:numPr>
          <w:ilvl w:val="0"/>
          <w:numId w:val="18"/>
        </w:numPr>
        <w:ind w:right="-47"/>
        <w:jc w:val="both"/>
        <w:rPr>
          <w:rFonts w:eastAsiaTheme="minorEastAsia"/>
        </w:rPr>
      </w:pPr>
      <w:r w:rsidRPr="004D6EAA">
        <w:rPr>
          <w:rFonts w:eastAsiaTheme="minorEastAsia"/>
        </w:rPr>
        <w:t>Step 2: In-person meeting</w:t>
      </w:r>
      <w:r w:rsidR="00C5649A" w:rsidRPr="004D6EAA">
        <w:rPr>
          <w:rFonts w:eastAsiaTheme="minorEastAsia"/>
        </w:rPr>
        <w:t>,</w:t>
      </w:r>
      <w:r w:rsidRPr="004D6EAA">
        <w:rPr>
          <w:rFonts w:eastAsiaTheme="minorEastAsia"/>
        </w:rPr>
        <w:t xml:space="preserve"> which will include a presentation and a </w:t>
      </w:r>
      <w:r w:rsidR="00C5649A" w:rsidRPr="004D6EAA">
        <w:rPr>
          <w:rFonts w:eastAsiaTheme="minorEastAsia"/>
        </w:rPr>
        <w:t>short-written</w:t>
      </w:r>
      <w:r w:rsidR="1BD643FE" w:rsidRPr="004D6EAA">
        <w:rPr>
          <w:rFonts w:eastAsiaTheme="minorEastAsia"/>
        </w:rPr>
        <w:t xml:space="preserve"> communication assessment</w:t>
      </w:r>
      <w:r w:rsidR="00C5649A" w:rsidRPr="004D6EAA">
        <w:rPr>
          <w:rFonts w:eastAsiaTheme="minorEastAsia"/>
        </w:rPr>
        <w:t>.</w:t>
      </w:r>
    </w:p>
    <w:p w14:paraId="5FCCC581" w14:textId="77777777" w:rsidR="00B22A75" w:rsidRPr="00B22A75" w:rsidRDefault="00B22A75" w:rsidP="6D4010D9">
      <w:pPr>
        <w:ind w:right="-47"/>
        <w:jc w:val="both"/>
        <w:rPr>
          <w:rFonts w:ascii="Calibri" w:eastAsia="Calibri" w:hAnsi="Calibri" w:cs="Arial"/>
          <w:sz w:val="22"/>
          <w:szCs w:val="22"/>
        </w:rPr>
      </w:pPr>
    </w:p>
    <w:p w14:paraId="7391078D" w14:textId="107EF8EC" w:rsidR="6D4010D9" w:rsidRPr="00B970FF" w:rsidRDefault="478801EA" w:rsidP="24D445D8">
      <w:pPr>
        <w:ind w:right="-47"/>
        <w:jc w:val="both"/>
        <w:rPr>
          <w:rFonts w:asciiTheme="minorHAnsi" w:hAnsiTheme="minorHAnsi" w:cs="Arial"/>
          <w:b/>
          <w:color w:val="002060"/>
          <w:sz w:val="22"/>
          <w:szCs w:val="22"/>
        </w:rPr>
      </w:pPr>
      <w:r w:rsidRPr="00B970FF">
        <w:rPr>
          <w:rFonts w:asciiTheme="minorHAnsi" w:hAnsiTheme="minorHAnsi" w:cs="Arial"/>
          <w:b/>
          <w:color w:val="002060"/>
          <w:sz w:val="22"/>
          <w:szCs w:val="22"/>
        </w:rPr>
        <w:t>Further details:</w:t>
      </w:r>
    </w:p>
    <w:p w14:paraId="0FDE9D8B" w14:textId="43DEFE12" w:rsidR="24D445D8" w:rsidRPr="00B22A75" w:rsidRDefault="24D445D8" w:rsidP="24D445D8">
      <w:pPr>
        <w:ind w:right="-47"/>
        <w:jc w:val="both"/>
        <w:rPr>
          <w:rFonts w:asciiTheme="minorHAnsi" w:eastAsiaTheme="minorEastAsia" w:hAnsiTheme="minorHAnsi" w:cstheme="minorBidi"/>
          <w:sz w:val="22"/>
          <w:szCs w:val="22"/>
        </w:rPr>
      </w:pPr>
    </w:p>
    <w:p w14:paraId="5873716E" w14:textId="07FF5318" w:rsidR="478801EA" w:rsidRPr="004D6EAA" w:rsidRDefault="0056596A" w:rsidP="004D6EAA">
      <w:pPr>
        <w:pStyle w:val="ListParagraph"/>
        <w:numPr>
          <w:ilvl w:val="0"/>
          <w:numId w:val="24"/>
        </w:numPr>
        <w:ind w:right="-47"/>
        <w:jc w:val="both"/>
        <w:rPr>
          <w:rFonts w:eastAsiaTheme="minorEastAsia"/>
        </w:rPr>
      </w:pPr>
      <w:r w:rsidRPr="004D6EAA">
        <w:rPr>
          <w:rFonts w:eastAsiaTheme="minorEastAsia"/>
        </w:rPr>
        <w:t>Full-time</w:t>
      </w:r>
      <w:r w:rsidR="478801EA" w:rsidRPr="004D6EAA">
        <w:rPr>
          <w:rFonts w:eastAsiaTheme="minorEastAsia"/>
        </w:rPr>
        <w:t xml:space="preserve"> role in the C</w:t>
      </w:r>
      <w:r w:rsidR="0071281D" w:rsidRPr="004D6EAA">
        <w:rPr>
          <w:rFonts w:eastAsiaTheme="minorEastAsia"/>
        </w:rPr>
        <w:t xml:space="preserve">lient, Sales and Marketing </w:t>
      </w:r>
      <w:r w:rsidR="478801EA" w:rsidRPr="004D6EAA">
        <w:rPr>
          <w:rFonts w:eastAsiaTheme="minorEastAsia"/>
        </w:rPr>
        <w:t>Team (37.5 hours per week)</w:t>
      </w:r>
    </w:p>
    <w:p w14:paraId="0299DC5D" w14:textId="44320789" w:rsidR="00C60067" w:rsidRPr="00B22A75" w:rsidRDefault="478801EA" w:rsidP="004D6EAA">
      <w:pPr>
        <w:pStyle w:val="ListParagraph"/>
        <w:numPr>
          <w:ilvl w:val="0"/>
          <w:numId w:val="24"/>
        </w:numPr>
        <w:ind w:right="-47"/>
        <w:jc w:val="both"/>
      </w:pPr>
      <w:r w:rsidRPr="004D6EAA">
        <w:rPr>
          <w:rFonts w:eastAsiaTheme="minorEastAsia"/>
        </w:rPr>
        <w:t>25 days of Annual Leave per year (plus Bank Holidays)</w:t>
      </w:r>
    </w:p>
    <w:p w14:paraId="1E348E14" w14:textId="120C7F8F" w:rsidR="00BA0929" w:rsidRPr="00B22A75" w:rsidRDefault="00BA0929" w:rsidP="004D6EAA">
      <w:pPr>
        <w:pStyle w:val="ListParagraph"/>
        <w:numPr>
          <w:ilvl w:val="0"/>
          <w:numId w:val="24"/>
        </w:numPr>
        <w:ind w:right="-47"/>
        <w:jc w:val="both"/>
      </w:pPr>
      <w:r w:rsidRPr="004D6EAA">
        <w:rPr>
          <w:rFonts w:eastAsiaTheme="minorEastAsia"/>
        </w:rPr>
        <w:t xml:space="preserve">1 </w:t>
      </w:r>
      <w:proofErr w:type="gramStart"/>
      <w:r w:rsidR="0056596A" w:rsidRPr="004D6EAA">
        <w:rPr>
          <w:rFonts w:eastAsiaTheme="minorEastAsia"/>
        </w:rPr>
        <w:t>Self-Development</w:t>
      </w:r>
      <w:r w:rsidRPr="004D6EAA">
        <w:rPr>
          <w:rFonts w:eastAsiaTheme="minorEastAsia"/>
        </w:rPr>
        <w:t xml:space="preserve"> day</w:t>
      </w:r>
      <w:proofErr w:type="gramEnd"/>
      <w:r w:rsidRPr="004D6EAA">
        <w:rPr>
          <w:rFonts w:eastAsiaTheme="minorEastAsia"/>
        </w:rPr>
        <w:t xml:space="preserve"> per year (cannot be taken in conjunction with standard Annual Leave)</w:t>
      </w:r>
    </w:p>
    <w:p w14:paraId="4F75D474" w14:textId="1434D036" w:rsidR="478801EA" w:rsidRPr="00B22A75" w:rsidRDefault="478801EA" w:rsidP="004D6EAA">
      <w:pPr>
        <w:pStyle w:val="ListParagraph"/>
        <w:numPr>
          <w:ilvl w:val="0"/>
          <w:numId w:val="24"/>
        </w:numPr>
        <w:ind w:right="-47"/>
        <w:jc w:val="both"/>
      </w:pPr>
      <w:r w:rsidRPr="004D6EAA">
        <w:rPr>
          <w:rFonts w:ascii="Calibri" w:eastAsia="Calibri" w:hAnsi="Calibri" w:cs="Arial"/>
        </w:rPr>
        <w:t>S</w:t>
      </w:r>
      <w:r w:rsidR="00A3656C" w:rsidRPr="004D6EAA">
        <w:rPr>
          <w:rFonts w:ascii="Calibri" w:eastAsia="Calibri" w:hAnsi="Calibri" w:cs="Arial"/>
        </w:rPr>
        <w:t>tarting s</w:t>
      </w:r>
      <w:r w:rsidRPr="004D6EAA">
        <w:rPr>
          <w:rFonts w:ascii="Calibri" w:eastAsia="Calibri" w:hAnsi="Calibri" w:cs="Arial"/>
        </w:rPr>
        <w:t>alary: £</w:t>
      </w:r>
      <w:r w:rsidR="005D29A0" w:rsidRPr="004D6EAA">
        <w:rPr>
          <w:rFonts w:ascii="Calibri" w:eastAsia="Calibri" w:hAnsi="Calibri" w:cs="Arial"/>
        </w:rPr>
        <w:t>40,000</w:t>
      </w:r>
      <w:r w:rsidRPr="004D6EAA">
        <w:rPr>
          <w:rFonts w:ascii="Calibri" w:eastAsia="Calibri" w:hAnsi="Calibri" w:cs="Arial"/>
        </w:rPr>
        <w:t xml:space="preserve"> per year (based</w:t>
      </w:r>
      <w:r w:rsidR="00BA0929" w:rsidRPr="004D6EAA">
        <w:rPr>
          <w:rFonts w:ascii="Calibri" w:eastAsia="Calibri" w:hAnsi="Calibri" w:cs="Arial"/>
        </w:rPr>
        <w:t xml:space="preserve"> on</w:t>
      </w:r>
      <w:r w:rsidRPr="004D6EAA">
        <w:rPr>
          <w:rFonts w:ascii="Calibri" w:eastAsia="Calibri" w:hAnsi="Calibri" w:cs="Arial"/>
        </w:rPr>
        <w:t xml:space="preserve"> level of experience)</w:t>
      </w:r>
    </w:p>
    <w:p w14:paraId="5E880C15" w14:textId="68D0FB6F" w:rsidR="00E253C4" w:rsidRPr="00B22A75" w:rsidRDefault="00E253C4" w:rsidP="004D6EAA">
      <w:pPr>
        <w:pStyle w:val="ListParagraph"/>
        <w:numPr>
          <w:ilvl w:val="0"/>
          <w:numId w:val="24"/>
        </w:numPr>
        <w:ind w:right="-47"/>
        <w:jc w:val="both"/>
      </w:pPr>
      <w:r w:rsidRPr="004D6EAA">
        <w:rPr>
          <w:rFonts w:ascii="Calibri" w:eastAsia="Calibri" w:hAnsi="Calibri" w:cs="Arial"/>
        </w:rPr>
        <w:t>Competitive commission scheme</w:t>
      </w:r>
      <w:r w:rsidR="00C5649A" w:rsidRPr="004D6EAA">
        <w:rPr>
          <w:rFonts w:ascii="Calibri" w:eastAsia="Calibri" w:hAnsi="Calibri" w:cs="Arial"/>
        </w:rPr>
        <w:t>, potential to earn an additional £15,000+ per year</w:t>
      </w:r>
    </w:p>
    <w:p w14:paraId="773915E0" w14:textId="703E9268" w:rsidR="00DF2C7A" w:rsidRPr="00B22A75" w:rsidRDefault="00DF2C7A" w:rsidP="004D6EAA">
      <w:pPr>
        <w:pStyle w:val="ListParagraph"/>
        <w:numPr>
          <w:ilvl w:val="0"/>
          <w:numId w:val="24"/>
        </w:numPr>
        <w:ind w:right="-47"/>
        <w:jc w:val="both"/>
      </w:pPr>
      <w:r w:rsidRPr="004D6EAA">
        <w:rPr>
          <w:rFonts w:ascii="Calibri" w:eastAsia="Calibri" w:hAnsi="Calibri" w:cs="Arial"/>
        </w:rPr>
        <w:t>Travel expenses covered</w:t>
      </w:r>
    </w:p>
    <w:p w14:paraId="7A94B66C" w14:textId="4ED231B9" w:rsidR="478801EA" w:rsidRPr="00B22A75" w:rsidRDefault="478801EA" w:rsidP="004D6EAA">
      <w:pPr>
        <w:pStyle w:val="ListParagraph"/>
        <w:numPr>
          <w:ilvl w:val="0"/>
          <w:numId w:val="24"/>
        </w:numPr>
        <w:ind w:right="-47"/>
        <w:jc w:val="both"/>
      </w:pPr>
      <w:r w:rsidRPr="004D6EAA">
        <w:rPr>
          <w:rFonts w:ascii="Calibri" w:eastAsia="Calibri" w:hAnsi="Calibri" w:cs="Arial"/>
        </w:rPr>
        <w:t>Probation period: 6 months</w:t>
      </w:r>
    </w:p>
    <w:p w14:paraId="382CE55D" w14:textId="0756298A" w:rsidR="24D445D8" w:rsidRPr="004D6EAA" w:rsidRDefault="00617CD8" w:rsidP="004D6EAA">
      <w:pPr>
        <w:pStyle w:val="ListParagraph"/>
        <w:numPr>
          <w:ilvl w:val="0"/>
          <w:numId w:val="24"/>
        </w:numPr>
        <w:ind w:right="-47"/>
        <w:jc w:val="both"/>
        <w:rPr>
          <w:rFonts w:ascii="Calibri" w:eastAsia="Calibri" w:hAnsi="Calibri" w:cs="Arial"/>
        </w:rPr>
      </w:pPr>
      <w:r w:rsidRPr="004D6EAA">
        <w:rPr>
          <w:rFonts w:ascii="Calibri" w:eastAsia="Calibri" w:hAnsi="Calibri" w:cs="Arial"/>
        </w:rPr>
        <w:t>Company pension scheme available</w:t>
      </w:r>
    </w:p>
    <w:p w14:paraId="3974163F" w14:textId="77777777" w:rsidR="00F07A09" w:rsidRDefault="00F07A09" w:rsidP="00F07A09">
      <w:pPr>
        <w:ind w:right="-47"/>
        <w:jc w:val="both"/>
        <w:rPr>
          <w:rFonts w:ascii="Calibri" w:eastAsia="Calibri" w:hAnsi="Calibri" w:cs="Arial"/>
        </w:rPr>
      </w:pPr>
    </w:p>
    <w:p w14:paraId="68140188" w14:textId="77777777" w:rsidR="00F07A09" w:rsidRDefault="00F07A09" w:rsidP="00F07A09">
      <w:pPr>
        <w:ind w:right="-47"/>
        <w:jc w:val="both"/>
        <w:rPr>
          <w:rFonts w:ascii="Calibri" w:eastAsia="Calibri" w:hAnsi="Calibri" w:cs="Arial"/>
        </w:rPr>
      </w:pPr>
    </w:p>
    <w:p w14:paraId="22A12070" w14:textId="77777777" w:rsidR="00F07A09" w:rsidRPr="00F07A09" w:rsidRDefault="00F07A09" w:rsidP="00F07A09">
      <w:pPr>
        <w:ind w:right="-47"/>
        <w:jc w:val="both"/>
        <w:rPr>
          <w:rFonts w:ascii="Calibri" w:eastAsia="Calibri" w:hAnsi="Calibri" w:cs="Arial"/>
        </w:rPr>
      </w:pPr>
    </w:p>
    <w:sectPr w:rsidR="00F07A09" w:rsidRPr="00F07A09" w:rsidSect="00F1115C">
      <w:headerReference w:type="default" r:id="rId11"/>
      <w:footerReference w:type="default" r:id="rId12"/>
      <w:pgSz w:w="11905" w:h="16837"/>
      <w:pgMar w:top="1440" w:right="1440" w:bottom="1440" w:left="1440" w:header="283" w:footer="0" w:gutter="0"/>
      <w:pgBorders w:offsetFrom="page">
        <w:left w:val="single" w:sz="48" w:space="0" w:color="943634" w:themeColor="accent2" w:themeShade="BF"/>
      </w:pgBorders>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23B7" w14:textId="77777777" w:rsidR="007E37C3" w:rsidRDefault="007E37C3">
      <w:r>
        <w:separator/>
      </w:r>
    </w:p>
  </w:endnote>
  <w:endnote w:type="continuationSeparator" w:id="0">
    <w:p w14:paraId="1411F915" w14:textId="77777777" w:rsidR="007E37C3" w:rsidRDefault="007E37C3">
      <w:r>
        <w:continuationSeparator/>
      </w:r>
    </w:p>
  </w:endnote>
  <w:endnote w:type="continuationNotice" w:id="1">
    <w:p w14:paraId="1B0DD00C" w14:textId="77777777" w:rsidR="007E37C3" w:rsidRDefault="007E3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722122"/>
      <w:docPartObj>
        <w:docPartGallery w:val="Page Numbers (Bottom of Page)"/>
        <w:docPartUnique/>
      </w:docPartObj>
    </w:sdtPr>
    <w:sdtEndPr/>
    <w:sdtContent>
      <w:sdt>
        <w:sdtPr>
          <w:id w:val="98381352"/>
          <w:docPartObj>
            <w:docPartGallery w:val="Page Numbers (Top of Page)"/>
            <w:docPartUnique/>
          </w:docPartObj>
        </w:sdtPr>
        <w:sdtEndPr/>
        <w:sdtContent>
          <w:p w14:paraId="3D2DB01B" w14:textId="0F5FD150" w:rsidR="00976C61" w:rsidRDefault="004820F3" w:rsidP="00976C61">
            <w:pPr>
              <w:pStyle w:val="Footer"/>
              <w:jc w:val="center"/>
              <w:rPr>
                <w:rFonts w:asciiTheme="minorHAnsi" w:hAnsiTheme="minorHAnsi" w:cstheme="minorHAnsi"/>
              </w:rPr>
            </w:pPr>
            <w:r>
              <w:rPr>
                <w:rFonts w:asciiTheme="minorHAnsi" w:hAnsiTheme="minorHAnsi" w:cstheme="minorHAnsi"/>
              </w:rPr>
              <w:t>Business Development Executive</w:t>
            </w:r>
            <w:r w:rsidR="00C240E4" w:rsidRPr="0094549B">
              <w:rPr>
                <w:rFonts w:asciiTheme="minorHAnsi" w:hAnsiTheme="minorHAnsi" w:cstheme="minorHAnsi"/>
              </w:rPr>
              <w:t xml:space="preserve"> </w:t>
            </w:r>
            <w:r w:rsidR="00065381" w:rsidRPr="0094549B">
              <w:rPr>
                <w:rFonts w:asciiTheme="minorHAnsi" w:hAnsiTheme="minorHAnsi" w:cstheme="minorHAnsi"/>
              </w:rPr>
              <w:t xml:space="preserve">Role Job Description </w:t>
            </w:r>
            <w:r>
              <w:rPr>
                <w:rFonts w:asciiTheme="minorHAnsi" w:hAnsiTheme="minorHAnsi" w:cstheme="minorHAnsi"/>
              </w:rPr>
              <w:t>07 25</w:t>
            </w:r>
          </w:p>
          <w:p w14:paraId="29897059" w14:textId="630E7865" w:rsidR="00065381" w:rsidRPr="0036455E" w:rsidRDefault="00065381" w:rsidP="00976C61">
            <w:pPr>
              <w:pStyle w:val="Footer"/>
              <w:jc w:val="center"/>
              <w:rPr>
                <w:rFonts w:ascii="Arial Unicode MS" w:eastAsia="Arial Unicode MS" w:hAnsi="Arial Unicode MS" w:cs="Arial Unicode MS"/>
                <w:b/>
                <w:bCs/>
                <w:color w:val="808080" w:themeColor="background1" w:themeShade="80"/>
                <w:sz w:val="24"/>
                <w:szCs w:val="24"/>
              </w:rPr>
            </w:pPr>
            <w:r w:rsidRPr="0036455E">
              <w:rPr>
                <w:rFonts w:ascii="Arial Unicode MS" w:eastAsia="Arial Unicode MS" w:hAnsi="Arial Unicode MS" w:cs="Arial Unicode MS"/>
                <w:color w:val="808080" w:themeColor="background1" w:themeShade="80"/>
              </w:rPr>
              <w:t xml:space="preserve">Page </w:t>
            </w:r>
            <w:r w:rsidRPr="0036455E">
              <w:rPr>
                <w:rFonts w:ascii="Arial Unicode MS" w:eastAsia="Arial Unicode MS" w:hAnsi="Arial Unicode MS" w:cs="Arial Unicode MS"/>
                <w:b/>
                <w:bCs/>
                <w:color w:val="808080" w:themeColor="background1" w:themeShade="80"/>
                <w:sz w:val="24"/>
                <w:szCs w:val="24"/>
              </w:rPr>
              <w:fldChar w:fldCharType="begin"/>
            </w:r>
            <w:r w:rsidRPr="0036455E">
              <w:rPr>
                <w:rFonts w:ascii="Arial Unicode MS" w:eastAsia="Arial Unicode MS" w:hAnsi="Arial Unicode MS" w:cs="Arial Unicode MS"/>
                <w:b/>
                <w:bCs/>
                <w:color w:val="808080" w:themeColor="background1" w:themeShade="80"/>
              </w:rPr>
              <w:instrText xml:space="preserve"> PAGE </w:instrText>
            </w:r>
            <w:r w:rsidRPr="0036455E">
              <w:rPr>
                <w:rFonts w:ascii="Arial Unicode MS" w:eastAsia="Arial Unicode MS" w:hAnsi="Arial Unicode MS" w:cs="Arial Unicode MS"/>
                <w:b/>
                <w:bCs/>
                <w:color w:val="808080" w:themeColor="background1" w:themeShade="80"/>
                <w:sz w:val="24"/>
                <w:szCs w:val="24"/>
              </w:rPr>
              <w:fldChar w:fldCharType="separate"/>
            </w:r>
            <w:r w:rsidR="00A81DCB">
              <w:rPr>
                <w:rFonts w:ascii="Arial Unicode MS" w:eastAsia="Arial Unicode MS" w:hAnsi="Arial Unicode MS" w:cs="Arial Unicode MS"/>
                <w:b/>
                <w:bCs/>
                <w:noProof/>
                <w:color w:val="808080" w:themeColor="background1" w:themeShade="80"/>
              </w:rPr>
              <w:t>2</w:t>
            </w:r>
            <w:r w:rsidRPr="0036455E">
              <w:rPr>
                <w:rFonts w:ascii="Arial Unicode MS" w:eastAsia="Arial Unicode MS" w:hAnsi="Arial Unicode MS" w:cs="Arial Unicode MS"/>
                <w:b/>
                <w:bCs/>
                <w:color w:val="808080" w:themeColor="background1" w:themeShade="80"/>
                <w:sz w:val="24"/>
                <w:szCs w:val="24"/>
              </w:rPr>
              <w:fldChar w:fldCharType="end"/>
            </w:r>
            <w:r w:rsidRPr="0036455E">
              <w:rPr>
                <w:rFonts w:ascii="Arial Unicode MS" w:eastAsia="Arial Unicode MS" w:hAnsi="Arial Unicode MS" w:cs="Arial Unicode MS"/>
                <w:color w:val="808080" w:themeColor="background1" w:themeShade="80"/>
              </w:rPr>
              <w:t xml:space="preserve"> of </w:t>
            </w:r>
            <w:r w:rsidRPr="0036455E">
              <w:rPr>
                <w:rFonts w:ascii="Arial Unicode MS" w:eastAsia="Arial Unicode MS" w:hAnsi="Arial Unicode MS" w:cs="Arial Unicode MS"/>
                <w:b/>
                <w:bCs/>
                <w:color w:val="808080" w:themeColor="background1" w:themeShade="80"/>
                <w:sz w:val="24"/>
                <w:szCs w:val="24"/>
              </w:rPr>
              <w:fldChar w:fldCharType="begin"/>
            </w:r>
            <w:r w:rsidRPr="0036455E">
              <w:rPr>
                <w:rFonts w:ascii="Arial Unicode MS" w:eastAsia="Arial Unicode MS" w:hAnsi="Arial Unicode MS" w:cs="Arial Unicode MS"/>
                <w:b/>
                <w:bCs/>
                <w:color w:val="808080" w:themeColor="background1" w:themeShade="80"/>
              </w:rPr>
              <w:instrText xml:space="preserve"> NUMPAGES  </w:instrText>
            </w:r>
            <w:r w:rsidRPr="0036455E">
              <w:rPr>
                <w:rFonts w:ascii="Arial Unicode MS" w:eastAsia="Arial Unicode MS" w:hAnsi="Arial Unicode MS" w:cs="Arial Unicode MS"/>
                <w:b/>
                <w:bCs/>
                <w:color w:val="808080" w:themeColor="background1" w:themeShade="80"/>
                <w:sz w:val="24"/>
                <w:szCs w:val="24"/>
              </w:rPr>
              <w:fldChar w:fldCharType="separate"/>
            </w:r>
            <w:r w:rsidR="00A81DCB">
              <w:rPr>
                <w:rFonts w:ascii="Arial Unicode MS" w:eastAsia="Arial Unicode MS" w:hAnsi="Arial Unicode MS" w:cs="Arial Unicode MS"/>
                <w:b/>
                <w:bCs/>
                <w:noProof/>
                <w:color w:val="808080" w:themeColor="background1" w:themeShade="80"/>
              </w:rPr>
              <w:t>2</w:t>
            </w:r>
            <w:r w:rsidRPr="0036455E">
              <w:rPr>
                <w:rFonts w:ascii="Arial Unicode MS" w:eastAsia="Arial Unicode MS" w:hAnsi="Arial Unicode MS" w:cs="Arial Unicode MS"/>
                <w:b/>
                <w:bCs/>
                <w:color w:val="808080" w:themeColor="background1" w:themeShade="80"/>
                <w:sz w:val="24"/>
                <w:szCs w:val="24"/>
              </w:rPr>
              <w:fldChar w:fldCharType="end"/>
            </w:r>
            <w:r w:rsidRPr="0036455E">
              <w:rPr>
                <w:rFonts w:ascii="Arial Unicode MS" w:eastAsia="Arial Unicode MS" w:hAnsi="Arial Unicode MS" w:cs="Arial Unicode MS"/>
                <w:b/>
                <w:bCs/>
                <w:color w:val="808080" w:themeColor="background1" w:themeShade="80"/>
                <w:sz w:val="24"/>
                <w:szCs w:val="24"/>
              </w:rPr>
              <w:tab/>
              <w:t xml:space="preserve">                           </w:t>
            </w:r>
            <w:r w:rsidRPr="0036455E">
              <w:rPr>
                <w:rFonts w:ascii="Arial Unicode MS" w:eastAsia="Arial Unicode MS" w:hAnsi="Arial Unicode MS" w:cs="Arial Unicode MS"/>
                <w:b/>
                <w:bCs/>
                <w:color w:val="808080" w:themeColor="background1" w:themeShade="80"/>
                <w:sz w:val="24"/>
                <w:szCs w:val="24"/>
              </w:rPr>
              <w:tab/>
            </w:r>
          </w:p>
          <w:p w14:paraId="18A7D7DB" w14:textId="0CFA6D73" w:rsidR="00065381" w:rsidRDefault="00F60CC3" w:rsidP="0036455E">
            <w:pPr>
              <w:pStyle w:val="Footer"/>
              <w:jc w:val="right"/>
            </w:pPr>
          </w:p>
        </w:sdtContent>
      </w:sdt>
    </w:sdtContent>
  </w:sdt>
  <w:p w14:paraId="7A10B802" w14:textId="77777777" w:rsidR="00065381" w:rsidRPr="0036455E" w:rsidRDefault="00065381" w:rsidP="00364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BFC0" w14:textId="77777777" w:rsidR="007E37C3" w:rsidRDefault="007E37C3">
      <w:r>
        <w:separator/>
      </w:r>
    </w:p>
  </w:footnote>
  <w:footnote w:type="continuationSeparator" w:id="0">
    <w:p w14:paraId="68044E8E" w14:textId="77777777" w:rsidR="007E37C3" w:rsidRDefault="007E37C3">
      <w:r>
        <w:continuationSeparator/>
      </w:r>
    </w:p>
  </w:footnote>
  <w:footnote w:type="continuationNotice" w:id="1">
    <w:p w14:paraId="14C1C6DB" w14:textId="77777777" w:rsidR="007E37C3" w:rsidRDefault="007E3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5D0C" w14:textId="5428F67E" w:rsidR="00065381" w:rsidRPr="003734B7" w:rsidRDefault="003E6629" w:rsidP="0014303F">
    <w:pPr>
      <w:tabs>
        <w:tab w:val="center" w:pos="4320"/>
        <w:tab w:val="right" w:pos="8640"/>
      </w:tabs>
      <w:jc w:val="right"/>
      <w:rPr>
        <w:rFonts w:asciiTheme="minorHAnsi" w:hAnsiTheme="minorHAnsi"/>
        <w:i/>
        <w:color w:val="808080" w:themeColor="background1" w:themeShade="80"/>
        <w:kern w:val="0"/>
      </w:rPr>
    </w:pPr>
    <w:r w:rsidRPr="003E6629">
      <w:rPr>
        <w:rFonts w:asciiTheme="minorHAnsi" w:hAnsiTheme="minorHAnsi"/>
        <w:i/>
        <w:noProof/>
        <w:color w:val="808080" w:themeColor="background1" w:themeShade="80"/>
        <w:kern w:val="0"/>
      </w:rPr>
      <w:drawing>
        <wp:inline distT="0" distB="0" distL="0" distR="0" wp14:anchorId="428529A6" wp14:editId="633B1916">
          <wp:extent cx="2017693" cy="665559"/>
          <wp:effectExtent l="0" t="0" r="1905" b="1270"/>
          <wp:docPr id="1838414026" name="Picture 1" descr="A black and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414026" name="Picture 1" descr="A black and red text on a white background&#10;&#10;Description automatically generated"/>
                  <pic:cNvPicPr/>
                </pic:nvPicPr>
                <pic:blipFill>
                  <a:blip r:embed="rId1"/>
                  <a:stretch>
                    <a:fillRect/>
                  </a:stretch>
                </pic:blipFill>
                <pic:spPr>
                  <a:xfrm>
                    <a:off x="0" y="0"/>
                    <a:ext cx="2047512" cy="675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3B0"/>
    <w:multiLevelType w:val="multilevel"/>
    <w:tmpl w:val="B450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3141"/>
    <w:multiLevelType w:val="hybridMultilevel"/>
    <w:tmpl w:val="AFE8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F5DD6"/>
    <w:multiLevelType w:val="hybridMultilevel"/>
    <w:tmpl w:val="46020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94116B"/>
    <w:multiLevelType w:val="multilevel"/>
    <w:tmpl w:val="E714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F571A"/>
    <w:multiLevelType w:val="hybridMultilevel"/>
    <w:tmpl w:val="3E9A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51CB"/>
    <w:multiLevelType w:val="hybridMultilevel"/>
    <w:tmpl w:val="2A788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D70E0"/>
    <w:multiLevelType w:val="hybridMultilevel"/>
    <w:tmpl w:val="02827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53273F"/>
    <w:multiLevelType w:val="multilevel"/>
    <w:tmpl w:val="B04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94550"/>
    <w:multiLevelType w:val="hybridMultilevel"/>
    <w:tmpl w:val="882A3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135C88"/>
    <w:multiLevelType w:val="hybridMultilevel"/>
    <w:tmpl w:val="B83C827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CC51B0"/>
    <w:multiLevelType w:val="hybridMultilevel"/>
    <w:tmpl w:val="1650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03A91"/>
    <w:multiLevelType w:val="hybridMultilevel"/>
    <w:tmpl w:val="1CA69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291633"/>
    <w:multiLevelType w:val="hybridMultilevel"/>
    <w:tmpl w:val="AE7A0F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C6F95"/>
    <w:multiLevelType w:val="hybridMultilevel"/>
    <w:tmpl w:val="FFFFFFFF"/>
    <w:lvl w:ilvl="0" w:tplc="0BFAD930">
      <w:start w:val="1"/>
      <w:numFmt w:val="bullet"/>
      <w:lvlText w:val=""/>
      <w:lvlJc w:val="left"/>
      <w:pPr>
        <w:ind w:left="360" w:hanging="360"/>
      </w:pPr>
      <w:rPr>
        <w:rFonts w:ascii="Symbol" w:hAnsi="Symbol" w:hint="default"/>
      </w:rPr>
    </w:lvl>
    <w:lvl w:ilvl="1" w:tplc="BC742308">
      <w:start w:val="1"/>
      <w:numFmt w:val="bullet"/>
      <w:lvlText w:val="o"/>
      <w:lvlJc w:val="left"/>
      <w:pPr>
        <w:ind w:left="1080" w:hanging="360"/>
      </w:pPr>
      <w:rPr>
        <w:rFonts w:ascii="Courier New" w:hAnsi="Courier New" w:hint="default"/>
      </w:rPr>
    </w:lvl>
    <w:lvl w:ilvl="2" w:tplc="4E64C194">
      <w:start w:val="1"/>
      <w:numFmt w:val="bullet"/>
      <w:lvlText w:val=""/>
      <w:lvlJc w:val="left"/>
      <w:pPr>
        <w:ind w:left="1800" w:hanging="360"/>
      </w:pPr>
      <w:rPr>
        <w:rFonts w:ascii="Wingdings" w:hAnsi="Wingdings" w:hint="default"/>
      </w:rPr>
    </w:lvl>
    <w:lvl w:ilvl="3" w:tplc="04AA5CCC">
      <w:start w:val="1"/>
      <w:numFmt w:val="bullet"/>
      <w:lvlText w:val=""/>
      <w:lvlJc w:val="left"/>
      <w:pPr>
        <w:ind w:left="2520" w:hanging="360"/>
      </w:pPr>
      <w:rPr>
        <w:rFonts w:ascii="Symbol" w:hAnsi="Symbol" w:hint="default"/>
      </w:rPr>
    </w:lvl>
    <w:lvl w:ilvl="4" w:tplc="8DA8EC70">
      <w:start w:val="1"/>
      <w:numFmt w:val="bullet"/>
      <w:lvlText w:val="o"/>
      <w:lvlJc w:val="left"/>
      <w:pPr>
        <w:ind w:left="3240" w:hanging="360"/>
      </w:pPr>
      <w:rPr>
        <w:rFonts w:ascii="Courier New" w:hAnsi="Courier New" w:hint="default"/>
      </w:rPr>
    </w:lvl>
    <w:lvl w:ilvl="5" w:tplc="0F3EF9EC">
      <w:start w:val="1"/>
      <w:numFmt w:val="bullet"/>
      <w:lvlText w:val=""/>
      <w:lvlJc w:val="left"/>
      <w:pPr>
        <w:ind w:left="3960" w:hanging="360"/>
      </w:pPr>
      <w:rPr>
        <w:rFonts w:ascii="Wingdings" w:hAnsi="Wingdings" w:hint="default"/>
      </w:rPr>
    </w:lvl>
    <w:lvl w:ilvl="6" w:tplc="78FE4CA8">
      <w:start w:val="1"/>
      <w:numFmt w:val="bullet"/>
      <w:lvlText w:val=""/>
      <w:lvlJc w:val="left"/>
      <w:pPr>
        <w:ind w:left="4680" w:hanging="360"/>
      </w:pPr>
      <w:rPr>
        <w:rFonts w:ascii="Symbol" w:hAnsi="Symbol" w:hint="default"/>
      </w:rPr>
    </w:lvl>
    <w:lvl w:ilvl="7" w:tplc="41C815B0">
      <w:start w:val="1"/>
      <w:numFmt w:val="bullet"/>
      <w:lvlText w:val="o"/>
      <w:lvlJc w:val="left"/>
      <w:pPr>
        <w:ind w:left="5400" w:hanging="360"/>
      </w:pPr>
      <w:rPr>
        <w:rFonts w:ascii="Courier New" w:hAnsi="Courier New" w:hint="default"/>
      </w:rPr>
    </w:lvl>
    <w:lvl w:ilvl="8" w:tplc="3F60CEF2">
      <w:start w:val="1"/>
      <w:numFmt w:val="bullet"/>
      <w:lvlText w:val=""/>
      <w:lvlJc w:val="left"/>
      <w:pPr>
        <w:ind w:left="6120" w:hanging="360"/>
      </w:pPr>
      <w:rPr>
        <w:rFonts w:ascii="Wingdings" w:hAnsi="Wingdings" w:hint="default"/>
      </w:rPr>
    </w:lvl>
  </w:abstractNum>
  <w:abstractNum w:abstractNumId="14" w15:restartNumberingAfterBreak="0">
    <w:nsid w:val="569133AD"/>
    <w:multiLevelType w:val="hybridMultilevel"/>
    <w:tmpl w:val="4D029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9C6F17"/>
    <w:multiLevelType w:val="hybridMultilevel"/>
    <w:tmpl w:val="F0905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3D1213"/>
    <w:multiLevelType w:val="hybridMultilevel"/>
    <w:tmpl w:val="73F8685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76F4267"/>
    <w:multiLevelType w:val="hybridMultilevel"/>
    <w:tmpl w:val="417218D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EE570E"/>
    <w:multiLevelType w:val="hybridMultilevel"/>
    <w:tmpl w:val="F25C5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B905D3"/>
    <w:multiLevelType w:val="multilevel"/>
    <w:tmpl w:val="42C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DC3A28"/>
    <w:multiLevelType w:val="hybridMultilevel"/>
    <w:tmpl w:val="B5D41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6541D5"/>
    <w:multiLevelType w:val="multilevel"/>
    <w:tmpl w:val="AAB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667734">
    <w:abstractNumId w:val="13"/>
  </w:num>
  <w:num w:numId="2" w16cid:durableId="837770825">
    <w:abstractNumId w:val="12"/>
  </w:num>
  <w:num w:numId="3" w16cid:durableId="1398816583">
    <w:abstractNumId w:val="17"/>
  </w:num>
  <w:num w:numId="4" w16cid:durableId="1797144419">
    <w:abstractNumId w:val="9"/>
  </w:num>
  <w:num w:numId="5" w16cid:durableId="503936726">
    <w:abstractNumId w:val="16"/>
  </w:num>
  <w:num w:numId="6" w16cid:durableId="417600411">
    <w:abstractNumId w:val="11"/>
  </w:num>
  <w:num w:numId="7" w16cid:durableId="792089849">
    <w:abstractNumId w:val="2"/>
  </w:num>
  <w:num w:numId="8" w16cid:durableId="255484117">
    <w:abstractNumId w:val="16"/>
  </w:num>
  <w:num w:numId="9" w16cid:durableId="1355886590">
    <w:abstractNumId w:val="17"/>
  </w:num>
  <w:num w:numId="10" w16cid:durableId="1432311196">
    <w:abstractNumId w:val="5"/>
  </w:num>
  <w:num w:numId="11" w16cid:durableId="1618950997">
    <w:abstractNumId w:val="15"/>
  </w:num>
  <w:num w:numId="12" w16cid:durableId="220530852">
    <w:abstractNumId w:val="10"/>
  </w:num>
  <w:num w:numId="13" w16cid:durableId="1324359442">
    <w:abstractNumId w:val="0"/>
  </w:num>
  <w:num w:numId="14" w16cid:durableId="735203005">
    <w:abstractNumId w:val="7"/>
  </w:num>
  <w:num w:numId="15" w16cid:durableId="207959056">
    <w:abstractNumId w:val="19"/>
  </w:num>
  <w:num w:numId="16" w16cid:durableId="14308013">
    <w:abstractNumId w:val="3"/>
  </w:num>
  <w:num w:numId="17" w16cid:durableId="925501490">
    <w:abstractNumId w:val="21"/>
  </w:num>
  <w:num w:numId="18" w16cid:durableId="182983848">
    <w:abstractNumId w:val="4"/>
  </w:num>
  <w:num w:numId="19" w16cid:durableId="745305758">
    <w:abstractNumId w:val="14"/>
  </w:num>
  <w:num w:numId="20" w16cid:durableId="1944989570">
    <w:abstractNumId w:val="8"/>
  </w:num>
  <w:num w:numId="21" w16cid:durableId="1693218746">
    <w:abstractNumId w:val="20"/>
  </w:num>
  <w:num w:numId="22" w16cid:durableId="782385079">
    <w:abstractNumId w:val="6"/>
  </w:num>
  <w:num w:numId="23" w16cid:durableId="164561192">
    <w:abstractNumId w:val="18"/>
  </w:num>
  <w:num w:numId="24" w16cid:durableId="18150988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053041"/>
    <w:rsid w:val="00006CA7"/>
    <w:rsid w:val="00007BC4"/>
    <w:rsid w:val="00013D01"/>
    <w:rsid w:val="00013F66"/>
    <w:rsid w:val="000156E6"/>
    <w:rsid w:val="000201D7"/>
    <w:rsid w:val="00025967"/>
    <w:rsid w:val="000311B6"/>
    <w:rsid w:val="00045D8E"/>
    <w:rsid w:val="00053041"/>
    <w:rsid w:val="00053098"/>
    <w:rsid w:val="00054F88"/>
    <w:rsid w:val="000571D1"/>
    <w:rsid w:val="00064044"/>
    <w:rsid w:val="00065381"/>
    <w:rsid w:val="0006570A"/>
    <w:rsid w:val="00073D23"/>
    <w:rsid w:val="00076627"/>
    <w:rsid w:val="0007783E"/>
    <w:rsid w:val="00085966"/>
    <w:rsid w:val="000A51B4"/>
    <w:rsid w:val="000A6ECC"/>
    <w:rsid w:val="000B34C0"/>
    <w:rsid w:val="000B4268"/>
    <w:rsid w:val="000D694F"/>
    <w:rsid w:val="000E21AA"/>
    <w:rsid w:val="000E5A87"/>
    <w:rsid w:val="000E6AE8"/>
    <w:rsid w:val="000F3CFF"/>
    <w:rsid w:val="00104121"/>
    <w:rsid w:val="00121E0D"/>
    <w:rsid w:val="0014175F"/>
    <w:rsid w:val="0014303F"/>
    <w:rsid w:val="00143297"/>
    <w:rsid w:val="001452C8"/>
    <w:rsid w:val="001469BE"/>
    <w:rsid w:val="00151F6C"/>
    <w:rsid w:val="00155899"/>
    <w:rsid w:val="00165400"/>
    <w:rsid w:val="00174C28"/>
    <w:rsid w:val="0017551D"/>
    <w:rsid w:val="00190641"/>
    <w:rsid w:val="00192C62"/>
    <w:rsid w:val="001A7AF6"/>
    <w:rsid w:val="001A7FE3"/>
    <w:rsid w:val="001B6C5E"/>
    <w:rsid w:val="001D1619"/>
    <w:rsid w:val="001D54D7"/>
    <w:rsid w:val="001E19F8"/>
    <w:rsid w:val="0020082D"/>
    <w:rsid w:val="00203DFE"/>
    <w:rsid w:val="00213B30"/>
    <w:rsid w:val="00216D04"/>
    <w:rsid w:val="002410B9"/>
    <w:rsid w:val="00255A4F"/>
    <w:rsid w:val="00264C80"/>
    <w:rsid w:val="00265F19"/>
    <w:rsid w:val="0027294D"/>
    <w:rsid w:val="00274BEB"/>
    <w:rsid w:val="002767E2"/>
    <w:rsid w:val="00276A97"/>
    <w:rsid w:val="0028107B"/>
    <w:rsid w:val="00281B9D"/>
    <w:rsid w:val="0028796B"/>
    <w:rsid w:val="00290D27"/>
    <w:rsid w:val="00293D9B"/>
    <w:rsid w:val="00297191"/>
    <w:rsid w:val="002A0156"/>
    <w:rsid w:val="002B47FF"/>
    <w:rsid w:val="002B58D7"/>
    <w:rsid w:val="002B7387"/>
    <w:rsid w:val="002C0C72"/>
    <w:rsid w:val="002C23F4"/>
    <w:rsid w:val="002C7043"/>
    <w:rsid w:val="002C7D19"/>
    <w:rsid w:val="002D2629"/>
    <w:rsid w:val="002DC162"/>
    <w:rsid w:val="002E0586"/>
    <w:rsid w:val="002E3F16"/>
    <w:rsid w:val="002E6F1C"/>
    <w:rsid w:val="002F09E5"/>
    <w:rsid w:val="002F14E2"/>
    <w:rsid w:val="002F7256"/>
    <w:rsid w:val="002F741C"/>
    <w:rsid w:val="00300836"/>
    <w:rsid w:val="00300AC0"/>
    <w:rsid w:val="00317845"/>
    <w:rsid w:val="003211DB"/>
    <w:rsid w:val="00321915"/>
    <w:rsid w:val="00322831"/>
    <w:rsid w:val="00326514"/>
    <w:rsid w:val="003267C4"/>
    <w:rsid w:val="00333A07"/>
    <w:rsid w:val="00334798"/>
    <w:rsid w:val="00337DAE"/>
    <w:rsid w:val="00345483"/>
    <w:rsid w:val="003516CD"/>
    <w:rsid w:val="00356366"/>
    <w:rsid w:val="00357461"/>
    <w:rsid w:val="00360973"/>
    <w:rsid w:val="0036455E"/>
    <w:rsid w:val="0036643E"/>
    <w:rsid w:val="00370225"/>
    <w:rsid w:val="00370234"/>
    <w:rsid w:val="003734B7"/>
    <w:rsid w:val="00375909"/>
    <w:rsid w:val="00375B0F"/>
    <w:rsid w:val="0038105E"/>
    <w:rsid w:val="00385D5F"/>
    <w:rsid w:val="00390BF8"/>
    <w:rsid w:val="00392831"/>
    <w:rsid w:val="00397E8F"/>
    <w:rsid w:val="003A264A"/>
    <w:rsid w:val="003C012B"/>
    <w:rsid w:val="003C1CD6"/>
    <w:rsid w:val="003C77D9"/>
    <w:rsid w:val="003D0A71"/>
    <w:rsid w:val="003D1DD7"/>
    <w:rsid w:val="003D4469"/>
    <w:rsid w:val="003E4064"/>
    <w:rsid w:val="003E4166"/>
    <w:rsid w:val="003E5889"/>
    <w:rsid w:val="003E6629"/>
    <w:rsid w:val="003F07C9"/>
    <w:rsid w:val="003F0E91"/>
    <w:rsid w:val="003F9126"/>
    <w:rsid w:val="00403D8F"/>
    <w:rsid w:val="00404B43"/>
    <w:rsid w:val="00404E0D"/>
    <w:rsid w:val="004209BD"/>
    <w:rsid w:val="00431F71"/>
    <w:rsid w:val="00436B7C"/>
    <w:rsid w:val="00462E20"/>
    <w:rsid w:val="0046526C"/>
    <w:rsid w:val="0046782D"/>
    <w:rsid w:val="00481638"/>
    <w:rsid w:val="004820F3"/>
    <w:rsid w:val="00493316"/>
    <w:rsid w:val="004944F5"/>
    <w:rsid w:val="0049531F"/>
    <w:rsid w:val="004A4BB3"/>
    <w:rsid w:val="004A6C83"/>
    <w:rsid w:val="004C73FF"/>
    <w:rsid w:val="004D434A"/>
    <w:rsid w:val="004D6EAA"/>
    <w:rsid w:val="004E44D4"/>
    <w:rsid w:val="004E69E1"/>
    <w:rsid w:val="004F2E88"/>
    <w:rsid w:val="004F3C9F"/>
    <w:rsid w:val="004F4A6E"/>
    <w:rsid w:val="00500ED9"/>
    <w:rsid w:val="005029AE"/>
    <w:rsid w:val="00507043"/>
    <w:rsid w:val="005077F3"/>
    <w:rsid w:val="00516F7C"/>
    <w:rsid w:val="00534CDC"/>
    <w:rsid w:val="00537680"/>
    <w:rsid w:val="005504DC"/>
    <w:rsid w:val="005537F0"/>
    <w:rsid w:val="00556C11"/>
    <w:rsid w:val="0056596A"/>
    <w:rsid w:val="0056656E"/>
    <w:rsid w:val="0057055A"/>
    <w:rsid w:val="0057151A"/>
    <w:rsid w:val="005842AC"/>
    <w:rsid w:val="00591110"/>
    <w:rsid w:val="00593557"/>
    <w:rsid w:val="00594D9C"/>
    <w:rsid w:val="00597179"/>
    <w:rsid w:val="00597D36"/>
    <w:rsid w:val="005B16F0"/>
    <w:rsid w:val="005B49EB"/>
    <w:rsid w:val="005C7540"/>
    <w:rsid w:val="005D02EA"/>
    <w:rsid w:val="005D29A0"/>
    <w:rsid w:val="005F05DD"/>
    <w:rsid w:val="005F12F3"/>
    <w:rsid w:val="005F6772"/>
    <w:rsid w:val="006053EE"/>
    <w:rsid w:val="00611666"/>
    <w:rsid w:val="00616712"/>
    <w:rsid w:val="00617CD8"/>
    <w:rsid w:val="0064127A"/>
    <w:rsid w:val="00646C23"/>
    <w:rsid w:val="006520AB"/>
    <w:rsid w:val="00654920"/>
    <w:rsid w:val="0065575D"/>
    <w:rsid w:val="006569E9"/>
    <w:rsid w:val="00662856"/>
    <w:rsid w:val="006737C1"/>
    <w:rsid w:val="0068112D"/>
    <w:rsid w:val="0068372F"/>
    <w:rsid w:val="006855A9"/>
    <w:rsid w:val="00687A0A"/>
    <w:rsid w:val="006A4DE3"/>
    <w:rsid w:val="006B107C"/>
    <w:rsid w:val="006B3366"/>
    <w:rsid w:val="006B5AF2"/>
    <w:rsid w:val="006C43FB"/>
    <w:rsid w:val="006C4E78"/>
    <w:rsid w:val="006C632B"/>
    <w:rsid w:val="006E679F"/>
    <w:rsid w:val="006E6CBD"/>
    <w:rsid w:val="006F433B"/>
    <w:rsid w:val="00700902"/>
    <w:rsid w:val="0070143A"/>
    <w:rsid w:val="00711594"/>
    <w:rsid w:val="00711A6F"/>
    <w:rsid w:val="0071281D"/>
    <w:rsid w:val="007139BB"/>
    <w:rsid w:val="007140F6"/>
    <w:rsid w:val="00720D7B"/>
    <w:rsid w:val="00723436"/>
    <w:rsid w:val="007343B7"/>
    <w:rsid w:val="00743460"/>
    <w:rsid w:val="007456A4"/>
    <w:rsid w:val="00745B67"/>
    <w:rsid w:val="00764DAC"/>
    <w:rsid w:val="007703DF"/>
    <w:rsid w:val="00783C64"/>
    <w:rsid w:val="007866C1"/>
    <w:rsid w:val="007A2672"/>
    <w:rsid w:val="007A5892"/>
    <w:rsid w:val="007A662D"/>
    <w:rsid w:val="007C26BD"/>
    <w:rsid w:val="007D403C"/>
    <w:rsid w:val="007E2E7B"/>
    <w:rsid w:val="007E37C3"/>
    <w:rsid w:val="007E40EE"/>
    <w:rsid w:val="007F6B98"/>
    <w:rsid w:val="00803DC8"/>
    <w:rsid w:val="00815591"/>
    <w:rsid w:val="00833D65"/>
    <w:rsid w:val="00846B85"/>
    <w:rsid w:val="00864DD6"/>
    <w:rsid w:val="00872D28"/>
    <w:rsid w:val="00875127"/>
    <w:rsid w:val="00880769"/>
    <w:rsid w:val="0088084C"/>
    <w:rsid w:val="00883EC8"/>
    <w:rsid w:val="00887756"/>
    <w:rsid w:val="00890203"/>
    <w:rsid w:val="00892F78"/>
    <w:rsid w:val="00893435"/>
    <w:rsid w:val="0089419C"/>
    <w:rsid w:val="0089586A"/>
    <w:rsid w:val="008A4B4F"/>
    <w:rsid w:val="008D0B97"/>
    <w:rsid w:val="008D1428"/>
    <w:rsid w:val="008D48A5"/>
    <w:rsid w:val="008D5757"/>
    <w:rsid w:val="008E3B09"/>
    <w:rsid w:val="008E53E4"/>
    <w:rsid w:val="008F025B"/>
    <w:rsid w:val="0090047D"/>
    <w:rsid w:val="0090501F"/>
    <w:rsid w:val="009119A4"/>
    <w:rsid w:val="00913E62"/>
    <w:rsid w:val="00914C63"/>
    <w:rsid w:val="0091767A"/>
    <w:rsid w:val="00940042"/>
    <w:rsid w:val="00940124"/>
    <w:rsid w:val="0094549B"/>
    <w:rsid w:val="00946C7A"/>
    <w:rsid w:val="009507EE"/>
    <w:rsid w:val="0095723C"/>
    <w:rsid w:val="00967561"/>
    <w:rsid w:val="009729E4"/>
    <w:rsid w:val="00973294"/>
    <w:rsid w:val="00973975"/>
    <w:rsid w:val="00975F0D"/>
    <w:rsid w:val="00976C61"/>
    <w:rsid w:val="009813F1"/>
    <w:rsid w:val="00992EBE"/>
    <w:rsid w:val="009A4359"/>
    <w:rsid w:val="009A4B76"/>
    <w:rsid w:val="009B1730"/>
    <w:rsid w:val="009B3963"/>
    <w:rsid w:val="009C455A"/>
    <w:rsid w:val="009C5628"/>
    <w:rsid w:val="009C70EE"/>
    <w:rsid w:val="009D3B19"/>
    <w:rsid w:val="009E21E7"/>
    <w:rsid w:val="009E3D8A"/>
    <w:rsid w:val="009E5C4E"/>
    <w:rsid w:val="009E7788"/>
    <w:rsid w:val="009F3043"/>
    <w:rsid w:val="009F7BF6"/>
    <w:rsid w:val="00A00F72"/>
    <w:rsid w:val="00A01E74"/>
    <w:rsid w:val="00A13001"/>
    <w:rsid w:val="00A13C50"/>
    <w:rsid w:val="00A206FA"/>
    <w:rsid w:val="00A20D54"/>
    <w:rsid w:val="00A3134B"/>
    <w:rsid w:val="00A3656C"/>
    <w:rsid w:val="00A41C60"/>
    <w:rsid w:val="00A41DEA"/>
    <w:rsid w:val="00A5083B"/>
    <w:rsid w:val="00A512BF"/>
    <w:rsid w:val="00A5325A"/>
    <w:rsid w:val="00A64902"/>
    <w:rsid w:val="00A71D91"/>
    <w:rsid w:val="00A73E3A"/>
    <w:rsid w:val="00A7770A"/>
    <w:rsid w:val="00A80174"/>
    <w:rsid w:val="00A81DCB"/>
    <w:rsid w:val="00A90F19"/>
    <w:rsid w:val="00A939D5"/>
    <w:rsid w:val="00AA4F08"/>
    <w:rsid w:val="00AB29FA"/>
    <w:rsid w:val="00AD44B6"/>
    <w:rsid w:val="00AE1461"/>
    <w:rsid w:val="00AF2010"/>
    <w:rsid w:val="00AF319E"/>
    <w:rsid w:val="00AF31FB"/>
    <w:rsid w:val="00B13D0F"/>
    <w:rsid w:val="00B20025"/>
    <w:rsid w:val="00B222B8"/>
    <w:rsid w:val="00B22A75"/>
    <w:rsid w:val="00B2338A"/>
    <w:rsid w:val="00B37BD9"/>
    <w:rsid w:val="00B40F5F"/>
    <w:rsid w:val="00B462C6"/>
    <w:rsid w:val="00B46E97"/>
    <w:rsid w:val="00B50A88"/>
    <w:rsid w:val="00B578FA"/>
    <w:rsid w:val="00B60EA8"/>
    <w:rsid w:val="00B72D90"/>
    <w:rsid w:val="00B87241"/>
    <w:rsid w:val="00B90EB0"/>
    <w:rsid w:val="00B930EA"/>
    <w:rsid w:val="00B93A69"/>
    <w:rsid w:val="00B970FF"/>
    <w:rsid w:val="00BA0929"/>
    <w:rsid w:val="00BA2D41"/>
    <w:rsid w:val="00BA3322"/>
    <w:rsid w:val="00BA3A8C"/>
    <w:rsid w:val="00BA3AF7"/>
    <w:rsid w:val="00BA5F3B"/>
    <w:rsid w:val="00BB152E"/>
    <w:rsid w:val="00BB20C3"/>
    <w:rsid w:val="00BB5A94"/>
    <w:rsid w:val="00BD0E54"/>
    <w:rsid w:val="00BD6A3C"/>
    <w:rsid w:val="00BD7AD0"/>
    <w:rsid w:val="00BE0ECB"/>
    <w:rsid w:val="00BE3AD8"/>
    <w:rsid w:val="00BE526A"/>
    <w:rsid w:val="00BE7A38"/>
    <w:rsid w:val="00C04DEC"/>
    <w:rsid w:val="00C12B2B"/>
    <w:rsid w:val="00C20A3D"/>
    <w:rsid w:val="00C21480"/>
    <w:rsid w:val="00C240E4"/>
    <w:rsid w:val="00C26127"/>
    <w:rsid w:val="00C2691D"/>
    <w:rsid w:val="00C322C6"/>
    <w:rsid w:val="00C35D6F"/>
    <w:rsid w:val="00C36435"/>
    <w:rsid w:val="00C41B99"/>
    <w:rsid w:val="00C4569D"/>
    <w:rsid w:val="00C5087B"/>
    <w:rsid w:val="00C5649A"/>
    <w:rsid w:val="00C60067"/>
    <w:rsid w:val="00C605C2"/>
    <w:rsid w:val="00C6061A"/>
    <w:rsid w:val="00C607D4"/>
    <w:rsid w:val="00C6124C"/>
    <w:rsid w:val="00C61EBA"/>
    <w:rsid w:val="00C63B40"/>
    <w:rsid w:val="00C8675E"/>
    <w:rsid w:val="00C876B4"/>
    <w:rsid w:val="00C97952"/>
    <w:rsid w:val="00CA27A8"/>
    <w:rsid w:val="00CA303D"/>
    <w:rsid w:val="00CB2B26"/>
    <w:rsid w:val="00CB38B5"/>
    <w:rsid w:val="00CB7E9F"/>
    <w:rsid w:val="00CC16CB"/>
    <w:rsid w:val="00CD5694"/>
    <w:rsid w:val="00CD5921"/>
    <w:rsid w:val="00CE1BFA"/>
    <w:rsid w:val="00CE605E"/>
    <w:rsid w:val="00CE7EE9"/>
    <w:rsid w:val="00CF3EB8"/>
    <w:rsid w:val="00D14230"/>
    <w:rsid w:val="00D159C9"/>
    <w:rsid w:val="00D16CF9"/>
    <w:rsid w:val="00D230C7"/>
    <w:rsid w:val="00D25B18"/>
    <w:rsid w:val="00D25EB9"/>
    <w:rsid w:val="00D266DF"/>
    <w:rsid w:val="00D376DE"/>
    <w:rsid w:val="00D631BD"/>
    <w:rsid w:val="00D65088"/>
    <w:rsid w:val="00D67D17"/>
    <w:rsid w:val="00D7310E"/>
    <w:rsid w:val="00D82505"/>
    <w:rsid w:val="00D92659"/>
    <w:rsid w:val="00D97F7F"/>
    <w:rsid w:val="00DB055E"/>
    <w:rsid w:val="00DB081C"/>
    <w:rsid w:val="00DC3855"/>
    <w:rsid w:val="00DE0A86"/>
    <w:rsid w:val="00DE2783"/>
    <w:rsid w:val="00DF20A0"/>
    <w:rsid w:val="00DF2C7A"/>
    <w:rsid w:val="00E01371"/>
    <w:rsid w:val="00E10B16"/>
    <w:rsid w:val="00E13336"/>
    <w:rsid w:val="00E146DD"/>
    <w:rsid w:val="00E149AC"/>
    <w:rsid w:val="00E25320"/>
    <w:rsid w:val="00E253C4"/>
    <w:rsid w:val="00E25962"/>
    <w:rsid w:val="00E31B8F"/>
    <w:rsid w:val="00E322CF"/>
    <w:rsid w:val="00E371CF"/>
    <w:rsid w:val="00E379CD"/>
    <w:rsid w:val="00E47DEF"/>
    <w:rsid w:val="00E56028"/>
    <w:rsid w:val="00E717FA"/>
    <w:rsid w:val="00E748E8"/>
    <w:rsid w:val="00E75739"/>
    <w:rsid w:val="00E80A57"/>
    <w:rsid w:val="00E91FB2"/>
    <w:rsid w:val="00E96F23"/>
    <w:rsid w:val="00EA20C0"/>
    <w:rsid w:val="00EA6559"/>
    <w:rsid w:val="00EB34F3"/>
    <w:rsid w:val="00EB6BAF"/>
    <w:rsid w:val="00EB770B"/>
    <w:rsid w:val="00EB78E0"/>
    <w:rsid w:val="00EC1CC5"/>
    <w:rsid w:val="00ED5B0A"/>
    <w:rsid w:val="00F0511A"/>
    <w:rsid w:val="00F07A09"/>
    <w:rsid w:val="00F1081C"/>
    <w:rsid w:val="00F1115C"/>
    <w:rsid w:val="00F13E1A"/>
    <w:rsid w:val="00F24A40"/>
    <w:rsid w:val="00F417A0"/>
    <w:rsid w:val="00F423F2"/>
    <w:rsid w:val="00F4347D"/>
    <w:rsid w:val="00F4584C"/>
    <w:rsid w:val="00F50471"/>
    <w:rsid w:val="00F57F60"/>
    <w:rsid w:val="00F60CC3"/>
    <w:rsid w:val="00F63598"/>
    <w:rsid w:val="00F6648D"/>
    <w:rsid w:val="00F67B51"/>
    <w:rsid w:val="00F67DBE"/>
    <w:rsid w:val="00F71E77"/>
    <w:rsid w:val="00F7333B"/>
    <w:rsid w:val="00F8106C"/>
    <w:rsid w:val="00F813F2"/>
    <w:rsid w:val="00F9440D"/>
    <w:rsid w:val="00FA156D"/>
    <w:rsid w:val="00FA2618"/>
    <w:rsid w:val="00FA305A"/>
    <w:rsid w:val="00FA577D"/>
    <w:rsid w:val="00FC05FD"/>
    <w:rsid w:val="00FC6101"/>
    <w:rsid w:val="00FD2678"/>
    <w:rsid w:val="00FE02F8"/>
    <w:rsid w:val="00FE347B"/>
    <w:rsid w:val="00FE6CA8"/>
    <w:rsid w:val="00FF2E0B"/>
    <w:rsid w:val="00FF5ADA"/>
    <w:rsid w:val="010358A5"/>
    <w:rsid w:val="0109C590"/>
    <w:rsid w:val="01D7D4B7"/>
    <w:rsid w:val="022F44B6"/>
    <w:rsid w:val="035C2DF3"/>
    <w:rsid w:val="03BAD02F"/>
    <w:rsid w:val="05E53F9A"/>
    <w:rsid w:val="060E56E4"/>
    <w:rsid w:val="086236D6"/>
    <w:rsid w:val="091A5126"/>
    <w:rsid w:val="09B21FDC"/>
    <w:rsid w:val="0C2EB1F1"/>
    <w:rsid w:val="0CC0FEA5"/>
    <w:rsid w:val="0ECDD211"/>
    <w:rsid w:val="12FB055A"/>
    <w:rsid w:val="15F28A73"/>
    <w:rsid w:val="1865278B"/>
    <w:rsid w:val="1895B0E2"/>
    <w:rsid w:val="1B4BB5F3"/>
    <w:rsid w:val="1BD643FE"/>
    <w:rsid w:val="20449CB4"/>
    <w:rsid w:val="21DE7D75"/>
    <w:rsid w:val="22737A1E"/>
    <w:rsid w:val="23FDD927"/>
    <w:rsid w:val="24D445D8"/>
    <w:rsid w:val="25C8B093"/>
    <w:rsid w:val="29F70364"/>
    <w:rsid w:val="2C4CB30B"/>
    <w:rsid w:val="2E80AB25"/>
    <w:rsid w:val="2FF1E34A"/>
    <w:rsid w:val="30128DF0"/>
    <w:rsid w:val="309CDDAF"/>
    <w:rsid w:val="3138D1E1"/>
    <w:rsid w:val="31A176D2"/>
    <w:rsid w:val="3213E721"/>
    <w:rsid w:val="32642638"/>
    <w:rsid w:val="32EF4847"/>
    <w:rsid w:val="3404173C"/>
    <w:rsid w:val="34B0BC95"/>
    <w:rsid w:val="36E75844"/>
    <w:rsid w:val="385FC1FF"/>
    <w:rsid w:val="38DE5299"/>
    <w:rsid w:val="39E5D512"/>
    <w:rsid w:val="3A00A6A5"/>
    <w:rsid w:val="3A1C1496"/>
    <w:rsid w:val="3B8B6E05"/>
    <w:rsid w:val="3DE8425B"/>
    <w:rsid w:val="43427933"/>
    <w:rsid w:val="4464CD3F"/>
    <w:rsid w:val="44B7C78A"/>
    <w:rsid w:val="4775FC44"/>
    <w:rsid w:val="478801EA"/>
    <w:rsid w:val="47DE55E1"/>
    <w:rsid w:val="4A88F1B1"/>
    <w:rsid w:val="4CDC4419"/>
    <w:rsid w:val="5431AB16"/>
    <w:rsid w:val="55147168"/>
    <w:rsid w:val="567CDFFB"/>
    <w:rsid w:val="574C4ECE"/>
    <w:rsid w:val="575D8EF5"/>
    <w:rsid w:val="587FE301"/>
    <w:rsid w:val="59BA9130"/>
    <w:rsid w:val="5A5691BC"/>
    <w:rsid w:val="5BD2E216"/>
    <w:rsid w:val="5C195EF7"/>
    <w:rsid w:val="5C4B40FE"/>
    <w:rsid w:val="5ED1CA33"/>
    <w:rsid w:val="5FCABB3A"/>
    <w:rsid w:val="60559993"/>
    <w:rsid w:val="60FC51DF"/>
    <w:rsid w:val="612F1BFF"/>
    <w:rsid w:val="61C1B58F"/>
    <w:rsid w:val="632FF0F6"/>
    <w:rsid w:val="63C5E8F7"/>
    <w:rsid w:val="6601120F"/>
    <w:rsid w:val="6A219874"/>
    <w:rsid w:val="6ABBCBBE"/>
    <w:rsid w:val="6D4010D9"/>
    <w:rsid w:val="6D7DE48B"/>
    <w:rsid w:val="6EF7A75D"/>
    <w:rsid w:val="6F3018FA"/>
    <w:rsid w:val="73F4C061"/>
    <w:rsid w:val="742412CD"/>
    <w:rsid w:val="751767A1"/>
    <w:rsid w:val="77205A77"/>
    <w:rsid w:val="77496682"/>
    <w:rsid w:val="775B8BD3"/>
    <w:rsid w:val="794607BE"/>
    <w:rsid w:val="79E708D6"/>
    <w:rsid w:val="7D3905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77EC6"/>
  <w15:docId w15:val="{92629ADB-37D3-4D24-8941-2BB3263F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F7C"/>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4F08"/>
    <w:pPr>
      <w:tabs>
        <w:tab w:val="center" w:pos="4153"/>
        <w:tab w:val="right" w:pos="8306"/>
      </w:tabs>
    </w:pPr>
  </w:style>
  <w:style w:type="paragraph" w:styleId="Footer">
    <w:name w:val="footer"/>
    <w:basedOn w:val="Normal"/>
    <w:link w:val="FooterChar"/>
    <w:uiPriority w:val="99"/>
    <w:rsid w:val="00AA4F08"/>
    <w:pPr>
      <w:tabs>
        <w:tab w:val="center" w:pos="4153"/>
        <w:tab w:val="right" w:pos="8306"/>
      </w:tabs>
    </w:pPr>
  </w:style>
  <w:style w:type="paragraph" w:styleId="BalloonText">
    <w:name w:val="Balloon Text"/>
    <w:basedOn w:val="Normal"/>
    <w:semiHidden/>
    <w:rsid w:val="001469BE"/>
    <w:rPr>
      <w:rFonts w:ascii="Tahoma" w:hAnsi="Tahoma" w:cs="Tahoma"/>
      <w:sz w:val="16"/>
      <w:szCs w:val="16"/>
    </w:rPr>
  </w:style>
  <w:style w:type="character" w:styleId="Hyperlink">
    <w:name w:val="Hyperlink"/>
    <w:basedOn w:val="DefaultParagraphFont"/>
    <w:rsid w:val="00F8106C"/>
    <w:rPr>
      <w:color w:val="0000FF"/>
      <w:u w:val="single"/>
    </w:rPr>
  </w:style>
  <w:style w:type="paragraph" w:styleId="DocumentMap">
    <w:name w:val="Document Map"/>
    <w:basedOn w:val="Normal"/>
    <w:semiHidden/>
    <w:rsid w:val="009729E4"/>
    <w:pPr>
      <w:shd w:val="clear" w:color="auto" w:fill="000080"/>
    </w:pPr>
    <w:rPr>
      <w:rFonts w:ascii="Tahoma" w:hAnsi="Tahoma" w:cs="Tahoma"/>
    </w:rPr>
  </w:style>
  <w:style w:type="table" w:styleId="TableGrid">
    <w:name w:val="Table Grid"/>
    <w:basedOn w:val="TableNormal"/>
    <w:uiPriority w:val="39"/>
    <w:rsid w:val="005842A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BAF"/>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36455E"/>
    <w:rPr>
      <w:kern w:val="28"/>
    </w:rPr>
  </w:style>
  <w:style w:type="character" w:styleId="CommentReference">
    <w:name w:val="annotation reference"/>
    <w:basedOn w:val="DefaultParagraphFont"/>
    <w:semiHidden/>
    <w:unhideWhenUsed/>
    <w:rsid w:val="00E717FA"/>
    <w:rPr>
      <w:sz w:val="16"/>
      <w:szCs w:val="16"/>
    </w:rPr>
  </w:style>
  <w:style w:type="paragraph" w:styleId="CommentText">
    <w:name w:val="annotation text"/>
    <w:basedOn w:val="Normal"/>
    <w:link w:val="CommentTextChar"/>
    <w:semiHidden/>
    <w:unhideWhenUsed/>
    <w:rsid w:val="00E717FA"/>
  </w:style>
  <w:style w:type="character" w:customStyle="1" w:styleId="CommentTextChar">
    <w:name w:val="Comment Text Char"/>
    <w:basedOn w:val="DefaultParagraphFont"/>
    <w:link w:val="CommentText"/>
    <w:semiHidden/>
    <w:rsid w:val="00E717FA"/>
    <w:rPr>
      <w:kern w:val="28"/>
    </w:rPr>
  </w:style>
  <w:style w:type="paragraph" w:styleId="CommentSubject">
    <w:name w:val="annotation subject"/>
    <w:basedOn w:val="CommentText"/>
    <w:next w:val="CommentText"/>
    <w:link w:val="CommentSubjectChar"/>
    <w:semiHidden/>
    <w:unhideWhenUsed/>
    <w:rsid w:val="00E717FA"/>
    <w:rPr>
      <w:b/>
      <w:bCs/>
    </w:rPr>
  </w:style>
  <w:style w:type="character" w:customStyle="1" w:styleId="CommentSubjectChar">
    <w:name w:val="Comment Subject Char"/>
    <w:basedOn w:val="CommentTextChar"/>
    <w:link w:val="CommentSubject"/>
    <w:semiHidden/>
    <w:rsid w:val="00E717FA"/>
    <w:rPr>
      <w:b/>
      <w:bCs/>
      <w:kern w:val="28"/>
    </w:rPr>
  </w:style>
  <w:style w:type="paragraph" w:styleId="Revision">
    <w:name w:val="Revision"/>
    <w:hidden/>
    <w:uiPriority w:val="99"/>
    <w:semiHidden/>
    <w:rsid w:val="00A41DE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6371">
      <w:bodyDiv w:val="1"/>
      <w:marLeft w:val="0"/>
      <w:marRight w:val="0"/>
      <w:marTop w:val="0"/>
      <w:marBottom w:val="0"/>
      <w:divBdr>
        <w:top w:val="none" w:sz="0" w:space="0" w:color="auto"/>
        <w:left w:val="none" w:sz="0" w:space="0" w:color="auto"/>
        <w:bottom w:val="none" w:sz="0" w:space="0" w:color="auto"/>
        <w:right w:val="none" w:sz="0" w:space="0" w:color="auto"/>
      </w:divBdr>
    </w:div>
    <w:div w:id="57630442">
      <w:bodyDiv w:val="1"/>
      <w:marLeft w:val="0"/>
      <w:marRight w:val="0"/>
      <w:marTop w:val="0"/>
      <w:marBottom w:val="0"/>
      <w:divBdr>
        <w:top w:val="none" w:sz="0" w:space="0" w:color="auto"/>
        <w:left w:val="none" w:sz="0" w:space="0" w:color="auto"/>
        <w:bottom w:val="none" w:sz="0" w:space="0" w:color="auto"/>
        <w:right w:val="none" w:sz="0" w:space="0" w:color="auto"/>
      </w:divBdr>
    </w:div>
    <w:div w:id="169563132">
      <w:bodyDiv w:val="1"/>
      <w:marLeft w:val="0"/>
      <w:marRight w:val="0"/>
      <w:marTop w:val="0"/>
      <w:marBottom w:val="0"/>
      <w:divBdr>
        <w:top w:val="none" w:sz="0" w:space="0" w:color="auto"/>
        <w:left w:val="none" w:sz="0" w:space="0" w:color="auto"/>
        <w:bottom w:val="none" w:sz="0" w:space="0" w:color="auto"/>
        <w:right w:val="none" w:sz="0" w:space="0" w:color="auto"/>
      </w:divBdr>
    </w:div>
    <w:div w:id="206378142">
      <w:bodyDiv w:val="1"/>
      <w:marLeft w:val="0"/>
      <w:marRight w:val="0"/>
      <w:marTop w:val="0"/>
      <w:marBottom w:val="0"/>
      <w:divBdr>
        <w:top w:val="none" w:sz="0" w:space="0" w:color="auto"/>
        <w:left w:val="none" w:sz="0" w:space="0" w:color="auto"/>
        <w:bottom w:val="none" w:sz="0" w:space="0" w:color="auto"/>
        <w:right w:val="none" w:sz="0" w:space="0" w:color="auto"/>
      </w:divBdr>
    </w:div>
    <w:div w:id="224607740">
      <w:bodyDiv w:val="1"/>
      <w:marLeft w:val="0"/>
      <w:marRight w:val="0"/>
      <w:marTop w:val="0"/>
      <w:marBottom w:val="0"/>
      <w:divBdr>
        <w:top w:val="none" w:sz="0" w:space="0" w:color="auto"/>
        <w:left w:val="none" w:sz="0" w:space="0" w:color="auto"/>
        <w:bottom w:val="none" w:sz="0" w:space="0" w:color="auto"/>
        <w:right w:val="none" w:sz="0" w:space="0" w:color="auto"/>
      </w:divBdr>
    </w:div>
    <w:div w:id="241374438">
      <w:bodyDiv w:val="1"/>
      <w:marLeft w:val="0"/>
      <w:marRight w:val="0"/>
      <w:marTop w:val="0"/>
      <w:marBottom w:val="0"/>
      <w:divBdr>
        <w:top w:val="none" w:sz="0" w:space="0" w:color="auto"/>
        <w:left w:val="none" w:sz="0" w:space="0" w:color="auto"/>
        <w:bottom w:val="none" w:sz="0" w:space="0" w:color="auto"/>
        <w:right w:val="none" w:sz="0" w:space="0" w:color="auto"/>
      </w:divBdr>
    </w:div>
    <w:div w:id="298460197">
      <w:bodyDiv w:val="1"/>
      <w:marLeft w:val="0"/>
      <w:marRight w:val="0"/>
      <w:marTop w:val="0"/>
      <w:marBottom w:val="0"/>
      <w:divBdr>
        <w:top w:val="none" w:sz="0" w:space="0" w:color="auto"/>
        <w:left w:val="none" w:sz="0" w:space="0" w:color="auto"/>
        <w:bottom w:val="none" w:sz="0" w:space="0" w:color="auto"/>
        <w:right w:val="none" w:sz="0" w:space="0" w:color="auto"/>
      </w:divBdr>
    </w:div>
    <w:div w:id="433130629">
      <w:bodyDiv w:val="1"/>
      <w:marLeft w:val="0"/>
      <w:marRight w:val="0"/>
      <w:marTop w:val="0"/>
      <w:marBottom w:val="0"/>
      <w:divBdr>
        <w:top w:val="none" w:sz="0" w:space="0" w:color="auto"/>
        <w:left w:val="none" w:sz="0" w:space="0" w:color="auto"/>
        <w:bottom w:val="none" w:sz="0" w:space="0" w:color="auto"/>
        <w:right w:val="none" w:sz="0" w:space="0" w:color="auto"/>
      </w:divBdr>
    </w:div>
    <w:div w:id="534777689">
      <w:bodyDiv w:val="1"/>
      <w:marLeft w:val="0"/>
      <w:marRight w:val="0"/>
      <w:marTop w:val="0"/>
      <w:marBottom w:val="0"/>
      <w:divBdr>
        <w:top w:val="none" w:sz="0" w:space="0" w:color="auto"/>
        <w:left w:val="none" w:sz="0" w:space="0" w:color="auto"/>
        <w:bottom w:val="none" w:sz="0" w:space="0" w:color="auto"/>
        <w:right w:val="none" w:sz="0" w:space="0" w:color="auto"/>
      </w:divBdr>
    </w:div>
    <w:div w:id="624967889">
      <w:bodyDiv w:val="1"/>
      <w:marLeft w:val="0"/>
      <w:marRight w:val="0"/>
      <w:marTop w:val="0"/>
      <w:marBottom w:val="0"/>
      <w:divBdr>
        <w:top w:val="none" w:sz="0" w:space="0" w:color="auto"/>
        <w:left w:val="none" w:sz="0" w:space="0" w:color="auto"/>
        <w:bottom w:val="none" w:sz="0" w:space="0" w:color="auto"/>
        <w:right w:val="none" w:sz="0" w:space="0" w:color="auto"/>
      </w:divBdr>
    </w:div>
    <w:div w:id="688482154">
      <w:bodyDiv w:val="1"/>
      <w:marLeft w:val="0"/>
      <w:marRight w:val="0"/>
      <w:marTop w:val="0"/>
      <w:marBottom w:val="0"/>
      <w:divBdr>
        <w:top w:val="none" w:sz="0" w:space="0" w:color="auto"/>
        <w:left w:val="none" w:sz="0" w:space="0" w:color="auto"/>
        <w:bottom w:val="none" w:sz="0" w:space="0" w:color="auto"/>
        <w:right w:val="none" w:sz="0" w:space="0" w:color="auto"/>
      </w:divBdr>
    </w:div>
    <w:div w:id="702287253">
      <w:bodyDiv w:val="1"/>
      <w:marLeft w:val="0"/>
      <w:marRight w:val="0"/>
      <w:marTop w:val="0"/>
      <w:marBottom w:val="0"/>
      <w:divBdr>
        <w:top w:val="none" w:sz="0" w:space="0" w:color="auto"/>
        <w:left w:val="none" w:sz="0" w:space="0" w:color="auto"/>
        <w:bottom w:val="none" w:sz="0" w:space="0" w:color="auto"/>
        <w:right w:val="none" w:sz="0" w:space="0" w:color="auto"/>
      </w:divBdr>
      <w:divsChild>
        <w:div w:id="980690641">
          <w:marLeft w:val="0"/>
          <w:marRight w:val="0"/>
          <w:marTop w:val="0"/>
          <w:marBottom w:val="0"/>
          <w:divBdr>
            <w:top w:val="none" w:sz="0" w:space="0" w:color="auto"/>
            <w:left w:val="none" w:sz="0" w:space="0" w:color="auto"/>
            <w:bottom w:val="none" w:sz="0" w:space="0" w:color="auto"/>
            <w:right w:val="none" w:sz="0" w:space="0" w:color="auto"/>
          </w:divBdr>
          <w:divsChild>
            <w:div w:id="748618877">
              <w:marLeft w:val="0"/>
              <w:marRight w:val="0"/>
              <w:marTop w:val="0"/>
              <w:marBottom w:val="0"/>
              <w:divBdr>
                <w:top w:val="none" w:sz="0" w:space="0" w:color="auto"/>
                <w:left w:val="none" w:sz="0" w:space="0" w:color="auto"/>
                <w:bottom w:val="none" w:sz="0" w:space="0" w:color="auto"/>
                <w:right w:val="none" w:sz="0" w:space="0" w:color="auto"/>
              </w:divBdr>
              <w:divsChild>
                <w:div w:id="13094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7819">
          <w:marLeft w:val="0"/>
          <w:marRight w:val="0"/>
          <w:marTop w:val="0"/>
          <w:marBottom w:val="0"/>
          <w:divBdr>
            <w:top w:val="none" w:sz="0" w:space="0" w:color="auto"/>
            <w:left w:val="none" w:sz="0" w:space="0" w:color="auto"/>
            <w:bottom w:val="none" w:sz="0" w:space="0" w:color="auto"/>
            <w:right w:val="none" w:sz="0" w:space="0" w:color="auto"/>
          </w:divBdr>
          <w:divsChild>
            <w:div w:id="23874648">
              <w:marLeft w:val="0"/>
              <w:marRight w:val="0"/>
              <w:marTop w:val="0"/>
              <w:marBottom w:val="0"/>
              <w:divBdr>
                <w:top w:val="none" w:sz="0" w:space="0" w:color="auto"/>
                <w:left w:val="none" w:sz="0" w:space="0" w:color="auto"/>
                <w:bottom w:val="none" w:sz="0" w:space="0" w:color="auto"/>
                <w:right w:val="none" w:sz="0" w:space="0" w:color="auto"/>
              </w:divBdr>
              <w:divsChild>
                <w:div w:id="9871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4312">
          <w:marLeft w:val="0"/>
          <w:marRight w:val="0"/>
          <w:marTop w:val="0"/>
          <w:marBottom w:val="0"/>
          <w:divBdr>
            <w:top w:val="none" w:sz="0" w:space="0" w:color="auto"/>
            <w:left w:val="none" w:sz="0" w:space="0" w:color="auto"/>
            <w:bottom w:val="none" w:sz="0" w:space="0" w:color="auto"/>
            <w:right w:val="none" w:sz="0" w:space="0" w:color="auto"/>
          </w:divBdr>
          <w:divsChild>
            <w:div w:id="1908177078">
              <w:marLeft w:val="0"/>
              <w:marRight w:val="0"/>
              <w:marTop w:val="0"/>
              <w:marBottom w:val="0"/>
              <w:divBdr>
                <w:top w:val="none" w:sz="0" w:space="0" w:color="auto"/>
                <w:left w:val="none" w:sz="0" w:space="0" w:color="auto"/>
                <w:bottom w:val="none" w:sz="0" w:space="0" w:color="auto"/>
                <w:right w:val="none" w:sz="0" w:space="0" w:color="auto"/>
              </w:divBdr>
              <w:divsChild>
                <w:div w:id="131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4706">
      <w:bodyDiv w:val="1"/>
      <w:marLeft w:val="0"/>
      <w:marRight w:val="0"/>
      <w:marTop w:val="0"/>
      <w:marBottom w:val="0"/>
      <w:divBdr>
        <w:top w:val="none" w:sz="0" w:space="0" w:color="auto"/>
        <w:left w:val="none" w:sz="0" w:space="0" w:color="auto"/>
        <w:bottom w:val="none" w:sz="0" w:space="0" w:color="auto"/>
        <w:right w:val="none" w:sz="0" w:space="0" w:color="auto"/>
      </w:divBdr>
    </w:div>
    <w:div w:id="891312911">
      <w:bodyDiv w:val="1"/>
      <w:marLeft w:val="0"/>
      <w:marRight w:val="0"/>
      <w:marTop w:val="0"/>
      <w:marBottom w:val="0"/>
      <w:divBdr>
        <w:top w:val="none" w:sz="0" w:space="0" w:color="auto"/>
        <w:left w:val="none" w:sz="0" w:space="0" w:color="auto"/>
        <w:bottom w:val="none" w:sz="0" w:space="0" w:color="auto"/>
        <w:right w:val="none" w:sz="0" w:space="0" w:color="auto"/>
      </w:divBdr>
    </w:div>
    <w:div w:id="1083650139">
      <w:bodyDiv w:val="1"/>
      <w:marLeft w:val="0"/>
      <w:marRight w:val="0"/>
      <w:marTop w:val="0"/>
      <w:marBottom w:val="0"/>
      <w:divBdr>
        <w:top w:val="none" w:sz="0" w:space="0" w:color="auto"/>
        <w:left w:val="none" w:sz="0" w:space="0" w:color="auto"/>
        <w:bottom w:val="none" w:sz="0" w:space="0" w:color="auto"/>
        <w:right w:val="none" w:sz="0" w:space="0" w:color="auto"/>
      </w:divBdr>
    </w:div>
    <w:div w:id="1269850907">
      <w:bodyDiv w:val="1"/>
      <w:marLeft w:val="0"/>
      <w:marRight w:val="0"/>
      <w:marTop w:val="0"/>
      <w:marBottom w:val="0"/>
      <w:divBdr>
        <w:top w:val="none" w:sz="0" w:space="0" w:color="auto"/>
        <w:left w:val="none" w:sz="0" w:space="0" w:color="auto"/>
        <w:bottom w:val="none" w:sz="0" w:space="0" w:color="auto"/>
        <w:right w:val="none" w:sz="0" w:space="0" w:color="auto"/>
      </w:divBdr>
    </w:div>
    <w:div w:id="1806000357">
      <w:bodyDiv w:val="1"/>
      <w:marLeft w:val="0"/>
      <w:marRight w:val="0"/>
      <w:marTop w:val="0"/>
      <w:marBottom w:val="0"/>
      <w:divBdr>
        <w:top w:val="none" w:sz="0" w:space="0" w:color="auto"/>
        <w:left w:val="none" w:sz="0" w:space="0" w:color="auto"/>
        <w:bottom w:val="none" w:sz="0" w:space="0" w:color="auto"/>
        <w:right w:val="none" w:sz="0" w:space="0" w:color="auto"/>
      </w:divBdr>
    </w:div>
    <w:div w:id="185961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9cffca-9447-4f67-a9a9-6a5d9bcefc7b">
      <Terms xmlns="http://schemas.microsoft.com/office/infopath/2007/PartnerControls"/>
    </lcf76f155ced4ddcb4097134ff3c332f>
    <_ip_UnifiedCompliancePolicyProperties xmlns="http://schemas.microsoft.com/sharepoint/v3" xsi:nil="true"/>
    <TaxCatchAll xmlns="f19ea73e-b750-4a51-85d2-8e9a27524a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8FB75D47C4A429232823B742A57C4" ma:contentTypeVersion="20" ma:contentTypeDescription="Create a new document." ma:contentTypeScope="" ma:versionID="cdf9601f03a38d83418c910c7c79d5e3">
  <xsd:schema xmlns:xsd="http://www.w3.org/2001/XMLSchema" xmlns:xs="http://www.w3.org/2001/XMLSchema" xmlns:p="http://schemas.microsoft.com/office/2006/metadata/properties" xmlns:ns1="http://schemas.microsoft.com/sharepoint/v3" xmlns:ns2="429cffca-9447-4f67-a9a9-6a5d9bcefc7b" xmlns:ns3="c793ab51-7aec-4961-8265-f37a4d51511c" xmlns:ns4="f19ea73e-b750-4a51-85d2-8e9a27524a49" targetNamespace="http://schemas.microsoft.com/office/2006/metadata/properties" ma:root="true" ma:fieldsID="de0b438b9e105d5cdfbe784cea237705" ns1:_="" ns2:_="" ns3:_="" ns4:_="">
    <xsd:import namespace="http://schemas.microsoft.com/sharepoint/v3"/>
    <xsd:import namespace="429cffca-9447-4f67-a9a9-6a5d9bcefc7b"/>
    <xsd:import namespace="c793ab51-7aec-4961-8265-f37a4d51511c"/>
    <xsd:import namespace="f19ea73e-b750-4a51-85d2-8e9a27524a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cffca-9447-4f67-a9a9-6a5d9bce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a0e9e98-b148-4e1f-a0c7-dabfa269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3ab51-7aec-4961-8265-f37a4d5151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ea73e-b750-4a51-85d2-8e9a27524a4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3afb5c2-1f94-4538-a054-a466580f576b}" ma:internalName="TaxCatchAll" ma:showField="CatchAllData" ma:web="f19ea73e-b750-4a51-85d2-8e9a2752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0E6E0-C192-4C1B-857C-2C3B046B522C}">
  <ds:schemaRefs>
    <ds:schemaRef ds:uri="http://schemas.microsoft.com/office/2006/metadata/properties"/>
    <ds:schemaRef ds:uri="http://schemas.microsoft.com/office/infopath/2007/PartnerControls"/>
    <ds:schemaRef ds:uri="http://schemas.microsoft.com/sharepoint/v3"/>
    <ds:schemaRef ds:uri="429cffca-9447-4f67-a9a9-6a5d9bcefc7b"/>
    <ds:schemaRef ds:uri="f19ea73e-b750-4a51-85d2-8e9a27524a49"/>
  </ds:schemaRefs>
</ds:datastoreItem>
</file>

<file path=customXml/itemProps2.xml><?xml version="1.0" encoding="utf-8"?>
<ds:datastoreItem xmlns:ds="http://schemas.openxmlformats.org/officeDocument/2006/customXml" ds:itemID="{03F95017-0EED-49D0-B5AE-8E1143460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9cffca-9447-4f67-a9a9-6a5d9bcefc7b"/>
    <ds:schemaRef ds:uri="c793ab51-7aec-4961-8265-f37a4d51511c"/>
    <ds:schemaRef ds:uri="f19ea73e-b750-4a51-85d2-8e9a2752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95A4C-9784-4A09-80AA-EFF5962B8BCD}">
  <ds:schemaRefs>
    <ds:schemaRef ds:uri="http://schemas.openxmlformats.org/officeDocument/2006/bibliography"/>
  </ds:schemaRefs>
</ds:datastoreItem>
</file>

<file path=customXml/itemProps4.xml><?xml version="1.0" encoding="utf-8"?>
<ds:datastoreItem xmlns:ds="http://schemas.openxmlformats.org/officeDocument/2006/customXml" ds:itemID="{56541498-5E05-4AA1-9616-4A191ABEB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788</Words>
  <Characters>4878</Characters>
  <Application>Microsoft Office Word</Application>
  <DocSecurity>0</DocSecurity>
  <Lines>118</Lines>
  <Paragraphs>66</Paragraphs>
  <ScaleCrop>false</ScaleCrop>
  <Company>Microsoft</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13th October 2006</dc:title>
  <dc:subject/>
  <dc:creator>Charlie Mowat</dc:creator>
  <cp:keywords/>
  <cp:lastModifiedBy>Hannah Rees</cp:lastModifiedBy>
  <cp:revision>28</cp:revision>
  <cp:lastPrinted>2017-11-14T10:56:00Z</cp:lastPrinted>
  <dcterms:created xsi:type="dcterms:W3CDTF">2025-07-08T14:59:00Z</dcterms:created>
  <dcterms:modified xsi:type="dcterms:W3CDTF">2025-07-08T15:46:00Z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0x010100A0C8FB75D47C4A429232823B742A57C4</vt:lpwstr>
  </property>
  <property fmtid="{D5CDD505-2E9C-101B-9397-08002B2CF9AE}" pid="3" name="GrammarlyDocumentId">
    <vt:lpwstr>2f4286c9-2bf7-4c88-956c-968fdfbc4e67</vt:lpwstr>
  </property>
  <property fmtid="{D5CDD505-2E9C-101B-9397-08002B2CF9AE}" pid="4" name="MediaServiceImageTags">
    <vt:lpwstr/>
  </property>
</Properties>
</file>