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E4F4" w14:textId="038F5420" w:rsidR="004944F5" w:rsidRPr="004944F5" w:rsidRDefault="004944F5" w:rsidP="00700902">
      <w:pPr>
        <w:ind w:right="-47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6"/>
        <w:gridCol w:w="5069"/>
      </w:tblGrid>
      <w:tr w:rsidR="00C35D6F" w:rsidRPr="004A3F0F" w14:paraId="7E62A04E" w14:textId="77777777" w:rsidTr="00D273BA">
        <w:tc>
          <w:tcPr>
            <w:tcW w:w="3956" w:type="dxa"/>
          </w:tcPr>
          <w:p w14:paraId="16F4637F" w14:textId="2DE7BE5F" w:rsidR="00C35D6F" w:rsidRPr="00CB2B26" w:rsidRDefault="00C35D6F" w:rsidP="00F1081C">
            <w:pPr>
              <w:ind w:right="-47"/>
              <w:rPr>
                <w:color w:val="244061" w:themeColor="accent1" w:themeShade="80"/>
              </w:rPr>
            </w:pPr>
            <w:r w:rsidRPr="00CB2B26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br w:type="page"/>
            </w:r>
            <w:r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Job </w:t>
            </w:r>
            <w:r w:rsidR="00F1081C"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>Description</w:t>
            </w:r>
          </w:p>
        </w:tc>
        <w:tc>
          <w:tcPr>
            <w:tcW w:w="5069" w:type="dxa"/>
          </w:tcPr>
          <w:p w14:paraId="3899C68B" w14:textId="77569BCB" w:rsidR="00C35D6F" w:rsidRPr="00CB2B26" w:rsidRDefault="00422A37" w:rsidP="00A64902">
            <w:pPr>
              <w:ind w:right="-47"/>
              <w:jc w:val="right"/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>Operations Assistant</w:t>
            </w:r>
          </w:p>
        </w:tc>
      </w:tr>
      <w:tr w:rsidR="005B49EB" w:rsidRPr="004A3F0F" w14:paraId="4C08CBDB" w14:textId="77777777" w:rsidTr="00D273BA">
        <w:tc>
          <w:tcPr>
            <w:tcW w:w="3956" w:type="dxa"/>
          </w:tcPr>
          <w:p w14:paraId="0C142E22" w14:textId="20AE5796" w:rsidR="005B49EB" w:rsidRPr="00CB2B26" w:rsidRDefault="005B49EB" w:rsidP="00700902">
            <w:pPr>
              <w:ind w:right="-47"/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5069" w:type="dxa"/>
          </w:tcPr>
          <w:p w14:paraId="7D3A98E7" w14:textId="016CAD13" w:rsidR="005B49EB" w:rsidRPr="00CB2B26" w:rsidRDefault="00422A37" w:rsidP="00700902">
            <w:pPr>
              <w:ind w:right="-47"/>
              <w:jc w:val="right"/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  <w:t>Part</w:t>
            </w:r>
            <w:r w:rsidR="002F7256" w:rsidRPr="00CB2B26"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  <w:t>-time</w:t>
            </w:r>
          </w:p>
        </w:tc>
      </w:tr>
    </w:tbl>
    <w:p w14:paraId="29B4BB60" w14:textId="436FB768" w:rsidR="00D273BA" w:rsidRPr="00FD61CE" w:rsidRDefault="00D273BA" w:rsidP="00D273B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 w:rsidRPr="00FD61CE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Company Background</w:t>
      </w:r>
    </w:p>
    <w:p w14:paraId="1585158A" w14:textId="5A064AFF" w:rsidR="00D273BA" w:rsidRPr="006737C1" w:rsidRDefault="00D273BA" w:rsidP="00D273B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</w:rPr>
      </w:pPr>
    </w:p>
    <w:p w14:paraId="3342C264" w14:textId="77777777" w:rsidR="00AC7250" w:rsidRPr="002F2E56" w:rsidRDefault="00AC7250" w:rsidP="00AC725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  <w:r w:rsidRPr="002F2E56">
        <w:rPr>
          <w:rFonts w:ascii="Calibri" w:hAnsi="Calibri"/>
          <w:bCs/>
          <w:i/>
        </w:rPr>
        <w:t>Serve Legal is the UK’s leading retail compliance auditor, enabling market leaders to successfully measure and improve performance,</w:t>
      </w:r>
      <w:r>
        <w:rPr>
          <w:rFonts w:ascii="Calibri" w:hAnsi="Calibri"/>
          <w:bCs/>
          <w:i/>
        </w:rPr>
        <w:t xml:space="preserve"> </w:t>
      </w:r>
      <w:r w:rsidRPr="002F2E56">
        <w:rPr>
          <w:rFonts w:ascii="Calibri" w:hAnsi="Calibri"/>
          <w:bCs/>
          <w:i/>
        </w:rPr>
        <w:t>and protect their businesses.</w:t>
      </w:r>
      <w:r>
        <w:rPr>
          <w:rFonts w:ascii="Calibri" w:hAnsi="Calibri"/>
          <w:bCs/>
          <w:i/>
        </w:rPr>
        <w:t xml:space="preserve"> </w:t>
      </w:r>
      <w:r w:rsidRPr="002F2E56">
        <w:rPr>
          <w:rFonts w:ascii="Calibri" w:hAnsi="Calibri"/>
          <w:bCs/>
          <w:i/>
        </w:rPr>
        <w:t>We perform independent, mystery on-site</w:t>
      </w:r>
      <w:r>
        <w:rPr>
          <w:rFonts w:ascii="Calibri" w:hAnsi="Calibri"/>
          <w:bCs/>
          <w:i/>
        </w:rPr>
        <w:t xml:space="preserve"> and online</w:t>
      </w:r>
      <w:r w:rsidRPr="002F2E56">
        <w:rPr>
          <w:rFonts w:ascii="Calibri" w:hAnsi="Calibri"/>
          <w:bCs/>
          <w:i/>
        </w:rPr>
        <w:t xml:space="preserve"> audits enabling companies to establish if expected staff performance, operational standards and company procedures are in place.</w:t>
      </w:r>
    </w:p>
    <w:p w14:paraId="23283B0A" w14:textId="77777777" w:rsidR="00AC7250" w:rsidRDefault="00AC7250" w:rsidP="00AC725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596DB7C3" w14:textId="77777777" w:rsidR="00AC7250" w:rsidRDefault="00AC7250" w:rsidP="00AC725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  <w:r w:rsidRPr="002F2E56">
        <w:rPr>
          <w:rFonts w:ascii="Calibri" w:hAnsi="Calibri"/>
          <w:bCs/>
          <w:i/>
        </w:rPr>
        <w:t>Serve Legal is a dynamic, ambitious, growing company delivering over 1</w:t>
      </w:r>
      <w:r>
        <w:rPr>
          <w:rFonts w:ascii="Calibri" w:hAnsi="Calibri"/>
          <w:bCs/>
          <w:i/>
        </w:rPr>
        <w:t>5</w:t>
      </w:r>
      <w:r w:rsidRPr="002F2E56">
        <w:rPr>
          <w:rFonts w:ascii="Calibri" w:hAnsi="Calibri"/>
          <w:bCs/>
          <w:i/>
        </w:rPr>
        <w:t xml:space="preserve">,000 audits per month with a UK- wide team of around </w:t>
      </w:r>
      <w:r>
        <w:rPr>
          <w:rFonts w:ascii="Calibri" w:hAnsi="Calibri"/>
          <w:bCs/>
          <w:i/>
        </w:rPr>
        <w:t>4</w:t>
      </w:r>
      <w:r w:rsidRPr="002F2E56">
        <w:rPr>
          <w:rFonts w:ascii="Calibri" w:hAnsi="Calibri"/>
          <w:bCs/>
          <w:i/>
        </w:rPr>
        <w:t>,</w:t>
      </w:r>
      <w:r>
        <w:rPr>
          <w:rFonts w:ascii="Calibri" w:hAnsi="Calibri"/>
          <w:bCs/>
          <w:i/>
        </w:rPr>
        <w:t>0</w:t>
      </w:r>
      <w:r w:rsidRPr="002F2E56">
        <w:rPr>
          <w:rFonts w:ascii="Calibri" w:hAnsi="Calibri"/>
          <w:bCs/>
          <w:i/>
        </w:rPr>
        <w:t>00 auditors.  With expertise in age-restricted sales, retail audit, media compliance</w:t>
      </w:r>
      <w:r>
        <w:rPr>
          <w:rFonts w:ascii="Calibri" w:hAnsi="Calibri"/>
          <w:bCs/>
          <w:i/>
        </w:rPr>
        <w:t>, allergen, home delivery</w:t>
      </w:r>
      <w:r w:rsidRPr="002F2E56">
        <w:rPr>
          <w:rFonts w:ascii="Calibri" w:hAnsi="Calibri"/>
          <w:bCs/>
          <w:i/>
        </w:rPr>
        <w:t xml:space="preserve"> and customer experience fields, we are expanding our business into new territories.</w:t>
      </w:r>
    </w:p>
    <w:p w14:paraId="16BA4B2F" w14:textId="2995C153" w:rsidR="00D273BA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16B97C1F" w14:textId="4DFC1CEE" w:rsidR="008D1A7F" w:rsidRDefault="001B68D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>
        <w:rPr>
          <w:rFonts w:asciiTheme="minorHAnsi" w:hAnsiTheme="minorHAnsi" w:cs="Arial"/>
          <w:b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B50A95" wp14:editId="7EE956BE">
            <wp:simplePos x="0" y="0"/>
            <wp:positionH relativeFrom="margin">
              <wp:posOffset>415925</wp:posOffset>
            </wp:positionH>
            <wp:positionV relativeFrom="paragraph">
              <wp:posOffset>8355</wp:posOffset>
            </wp:positionV>
            <wp:extent cx="4852570" cy="2729806"/>
            <wp:effectExtent l="0" t="0" r="5715" b="0"/>
            <wp:wrapNone/>
            <wp:docPr id="173807085" name="Picture 1" descr="A blue background with white text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7085" name="Picture 1" descr="A blue background with white text and red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570" cy="2729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3D071" w14:textId="52C7971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621FF7A9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1046F546" w14:textId="35EFF7BD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5A44D817" w14:textId="604332D6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3699C62A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67FA7CED" w14:textId="258D63C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406B9AFA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613B8AE4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39CD3046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18962D46" w14:textId="0356D2EE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276AB217" w14:textId="77777777" w:rsidR="008D1A7F" w:rsidRDefault="008D1A7F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/>
          <w:i/>
        </w:rPr>
      </w:pPr>
    </w:p>
    <w:p w14:paraId="03E2F65C" w14:textId="77777777" w:rsidR="00D273BA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/>
          <w:i/>
        </w:rPr>
      </w:pPr>
    </w:p>
    <w:p w14:paraId="05A4FACF" w14:textId="71E763E6" w:rsidR="005F0914" w:rsidRPr="00D273BA" w:rsidRDefault="005F0914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center"/>
        <w:rPr>
          <w:rFonts w:asciiTheme="minorHAnsi" w:hAnsiTheme="minorHAnsi"/>
          <w:i/>
        </w:rPr>
      </w:pPr>
    </w:p>
    <w:p w14:paraId="44A212A6" w14:textId="6C56CF8A" w:rsidR="00AF2C0D" w:rsidRDefault="00AF2C0D" w:rsidP="00700902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57303AFD" w14:textId="77777777" w:rsidR="00457C2E" w:rsidRDefault="00457C2E" w:rsidP="00457C2E">
      <w:pPr>
        <w:spacing w:line="259" w:lineRule="auto"/>
      </w:pPr>
      <w:r>
        <w:t xml:space="preserve"> </w:t>
      </w:r>
    </w:p>
    <w:p w14:paraId="11EE61FE" w14:textId="77777777" w:rsidR="00223D00" w:rsidRDefault="00223D00" w:rsidP="00223D00">
      <w:pPr>
        <w:ind w:right="-47"/>
        <w:jc w:val="both"/>
        <w:rPr>
          <w:rFonts w:asciiTheme="minorHAnsi" w:hAnsiTheme="minorHAnsi" w:cs="Arial"/>
          <w:b/>
          <w:sz w:val="28"/>
          <w:szCs w:val="28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Job Purpose</w:t>
      </w:r>
      <w:r w:rsidRPr="00CB2B26">
        <w:rPr>
          <w:rFonts w:asciiTheme="minorHAnsi" w:hAnsiTheme="minorHAnsi" w:cs="Arial"/>
          <w:b/>
          <w:sz w:val="28"/>
          <w:szCs w:val="28"/>
        </w:rPr>
        <w:t>:</w:t>
      </w:r>
      <w:r>
        <w:rPr>
          <w:rFonts w:asciiTheme="minorHAnsi" w:hAnsiTheme="minorHAnsi" w:cs="Arial"/>
          <w:b/>
          <w:sz w:val="28"/>
          <w:szCs w:val="28"/>
        </w:rPr>
        <w:t xml:space="preserve">  </w:t>
      </w:r>
    </w:p>
    <w:p w14:paraId="01321296" w14:textId="77777777" w:rsidR="00223D00" w:rsidRPr="00E02FF0" w:rsidRDefault="00223D00" w:rsidP="00223D00">
      <w:pPr>
        <w:ind w:right="-47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</w:p>
    <w:p w14:paraId="78FFB8A4" w14:textId="77777777" w:rsidR="00223D00" w:rsidRPr="0050202D" w:rsidRDefault="00223D00" w:rsidP="00223D00">
      <w:pPr>
        <w:tabs>
          <w:tab w:val="num" w:pos="851"/>
        </w:tabs>
        <w:ind w:right="11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 work with Area Managers and the wider Operations team, assigning audits, approving submitted reports to the </w:t>
      </w:r>
      <w:r w:rsidRPr="00763CA1">
        <w:rPr>
          <w:rFonts w:ascii="Calibri" w:hAnsi="Calibri" w:cs="Arial"/>
          <w:sz w:val="22"/>
          <w:szCs w:val="22"/>
        </w:rPr>
        <w:t>highest standards and in line with company objectives</w:t>
      </w:r>
      <w:r>
        <w:rPr>
          <w:rFonts w:ascii="Calibri" w:hAnsi="Calibri" w:cs="Arial"/>
          <w:sz w:val="22"/>
          <w:szCs w:val="22"/>
        </w:rPr>
        <w:t>, and helping with other operational tasks where required over the weekend.</w:t>
      </w:r>
      <w:r w:rsidRPr="00763CA1">
        <w:rPr>
          <w:rFonts w:ascii="Calibri" w:hAnsi="Calibri" w:cs="Arial"/>
          <w:sz w:val="22"/>
          <w:szCs w:val="22"/>
        </w:rPr>
        <w:t xml:space="preserve"> </w:t>
      </w:r>
      <w:r w:rsidRPr="0074178A">
        <w:rPr>
          <w:rFonts w:asciiTheme="minorHAnsi" w:hAnsiTheme="minorHAnsi" w:cs="Arial"/>
          <w:sz w:val="22"/>
          <w:szCs w:val="22"/>
        </w:rPr>
        <w:t>Demonstrating the company’s core values to ensure that audits are completed on time</w:t>
      </w:r>
      <w:r>
        <w:rPr>
          <w:rFonts w:asciiTheme="minorHAnsi" w:hAnsiTheme="minorHAnsi" w:cs="Arial"/>
          <w:sz w:val="22"/>
          <w:szCs w:val="22"/>
        </w:rPr>
        <w:t>.</w:t>
      </w:r>
    </w:p>
    <w:p w14:paraId="055B559B" w14:textId="77777777" w:rsidR="00223D00" w:rsidRPr="00967561" w:rsidRDefault="00223D00" w:rsidP="00223D00">
      <w:pPr>
        <w:ind w:left="567" w:right="-47"/>
        <w:jc w:val="both"/>
        <w:rPr>
          <w:rFonts w:asciiTheme="minorHAnsi" w:hAnsiTheme="minorHAnsi" w:cs="Arial"/>
          <w:b/>
          <w:sz w:val="22"/>
          <w:szCs w:val="22"/>
        </w:rPr>
      </w:pPr>
    </w:p>
    <w:p w14:paraId="1BEFDB3A" w14:textId="77777777" w:rsidR="00223D00" w:rsidRPr="00CB2B26" w:rsidRDefault="00223D00" w:rsidP="00223D00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Principal Accountabilities:</w:t>
      </w:r>
    </w:p>
    <w:p w14:paraId="5BB9F139" w14:textId="77777777" w:rsidR="00223D00" w:rsidRPr="00967561" w:rsidRDefault="00223D00" w:rsidP="00223D00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0767F78B" w14:textId="60FF9328" w:rsidR="00223D00" w:rsidRPr="00967561" w:rsidRDefault="00223D00" w:rsidP="00223D00">
      <w:pPr>
        <w:ind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To support the operations team over weekdays, working on a designated area or project, ensuring you are completing set tasks given to you by the relevant Manager. This will include supporting the </w:t>
      </w:r>
      <w:r w:rsidR="000C7C19">
        <w:rPr>
          <w:rFonts w:asciiTheme="minorHAnsi" w:hAnsiTheme="minorHAnsi" w:cs="Arial"/>
          <w:sz w:val="22"/>
          <w:szCs w:val="22"/>
        </w:rPr>
        <w:t>responsibilities below</w:t>
      </w:r>
      <w:r>
        <w:rPr>
          <w:rFonts w:asciiTheme="minorHAnsi" w:hAnsiTheme="minorHAnsi" w:cs="Arial"/>
          <w:sz w:val="22"/>
          <w:szCs w:val="22"/>
        </w:rPr>
        <w:t xml:space="preserve"> alongside the Area Manager. </w:t>
      </w:r>
    </w:p>
    <w:p w14:paraId="3A904F30" w14:textId="77777777" w:rsidR="00223D00" w:rsidRPr="00967561" w:rsidRDefault="00223D00" w:rsidP="00223D00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4D3AA70C" w14:textId="77777777" w:rsidR="00223D00" w:rsidRPr="00967561" w:rsidRDefault="00223D00" w:rsidP="00223D00">
      <w:pPr>
        <w:numPr>
          <w:ilvl w:val="0"/>
          <w:numId w:val="30"/>
        </w:numPr>
        <w:tabs>
          <w:tab w:val="clear" w:pos="720"/>
          <w:tab w:val="num" w:pos="1134"/>
        </w:tabs>
        <w:ind w:left="567" w:right="-4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Supporting to recruit</w:t>
      </w:r>
      <w:r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and manag</w:t>
      </w:r>
      <w:r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e</w:t>
      </w:r>
      <w:r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an evolving team of </w:t>
      </w:r>
      <w:r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auditors</w:t>
      </w:r>
      <w:r w:rsidRPr="00967561">
        <w:rPr>
          <w:rFonts w:asciiTheme="minorHAnsi" w:hAnsiTheme="minorHAnsi" w:cs="Arial"/>
          <w:sz w:val="22"/>
          <w:szCs w:val="22"/>
        </w:rPr>
        <w:t xml:space="preserve">, ensuring efficient and cost-effective coverage of the designated </w:t>
      </w:r>
      <w:r>
        <w:rPr>
          <w:rFonts w:asciiTheme="minorHAnsi" w:hAnsiTheme="minorHAnsi" w:cs="Arial"/>
          <w:sz w:val="22"/>
          <w:szCs w:val="22"/>
        </w:rPr>
        <w:t>region</w:t>
      </w:r>
      <w:r w:rsidRPr="00967561">
        <w:rPr>
          <w:rFonts w:asciiTheme="minorHAnsi" w:hAnsiTheme="minorHAnsi" w:cs="Arial"/>
          <w:sz w:val="22"/>
          <w:szCs w:val="22"/>
        </w:rPr>
        <w:t>.  This involves:</w:t>
      </w:r>
      <w:r w:rsidRPr="00967561">
        <w:rPr>
          <w:rFonts w:asciiTheme="minorHAnsi" w:hAnsiTheme="minorHAnsi" w:cs="Arial"/>
          <w:sz w:val="22"/>
          <w:szCs w:val="22"/>
        </w:rPr>
        <w:br/>
      </w:r>
    </w:p>
    <w:p w14:paraId="5E27638E" w14:textId="791044DB" w:rsidR="00223D00" w:rsidRDefault="00D224F1" w:rsidP="00223D00">
      <w:pPr>
        <w:pStyle w:val="ListParagraph"/>
        <w:numPr>
          <w:ilvl w:val="0"/>
          <w:numId w:val="47"/>
        </w:numPr>
        <w:spacing w:after="0"/>
        <w:ind w:left="993" w:right="-47"/>
        <w:jc w:val="both"/>
        <w:rPr>
          <w:rFonts w:cs="Arial"/>
        </w:rPr>
      </w:pPr>
      <w:r>
        <w:rPr>
          <w:rFonts w:cs="Arial"/>
        </w:rPr>
        <w:lastRenderedPageBreak/>
        <w:t>E</w:t>
      </w:r>
      <w:r w:rsidR="00223D00">
        <w:rPr>
          <w:rFonts w:cs="Arial"/>
        </w:rPr>
        <w:t xml:space="preserve">nsuring all given tasks are completed to the required standard and to deadline with detailed level of feedback for the Area Manager to track. </w:t>
      </w:r>
    </w:p>
    <w:p w14:paraId="28232384" w14:textId="77777777" w:rsidR="00223D00" w:rsidRPr="006737C1" w:rsidRDefault="00223D00" w:rsidP="00223D00">
      <w:pPr>
        <w:pStyle w:val="ListParagraph"/>
        <w:numPr>
          <w:ilvl w:val="0"/>
          <w:numId w:val="47"/>
        </w:numPr>
        <w:spacing w:after="0"/>
        <w:ind w:left="993" w:right="-47"/>
        <w:jc w:val="both"/>
        <w:rPr>
          <w:rFonts w:cs="Arial"/>
        </w:rPr>
      </w:pPr>
      <w:r w:rsidRPr="006737C1">
        <w:rPr>
          <w:rFonts w:cs="Arial"/>
        </w:rPr>
        <w:t>Allocating and approving audits:</w:t>
      </w:r>
    </w:p>
    <w:p w14:paraId="67164C21" w14:textId="77777777" w:rsidR="00223D00" w:rsidRPr="00967561" w:rsidRDefault="00223D00" w:rsidP="00223D00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Briefing and training all </w:t>
      </w:r>
      <w:r>
        <w:rPr>
          <w:rFonts w:asciiTheme="minorHAnsi" w:hAnsiTheme="minorHAnsi" w:cs="Arial"/>
          <w:sz w:val="22"/>
          <w:szCs w:val="22"/>
        </w:rPr>
        <w:t>auditors</w:t>
      </w:r>
      <w:r w:rsidRPr="00967561">
        <w:rPr>
          <w:rFonts w:asciiTheme="minorHAnsi" w:hAnsiTheme="minorHAnsi" w:cs="Arial"/>
          <w:sz w:val="22"/>
          <w:szCs w:val="22"/>
        </w:rPr>
        <w:t xml:space="preserve"> as appropriate.</w:t>
      </w:r>
    </w:p>
    <w:p w14:paraId="5D736B46" w14:textId="77777777" w:rsidR="00223D00" w:rsidRPr="00967561" w:rsidRDefault="00223D00" w:rsidP="00223D00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Monitoring the progress of </w:t>
      </w:r>
      <w:r>
        <w:rPr>
          <w:rFonts w:asciiTheme="minorHAnsi" w:hAnsiTheme="minorHAnsi" w:cs="Arial"/>
          <w:sz w:val="22"/>
          <w:szCs w:val="22"/>
        </w:rPr>
        <w:t>audits</w:t>
      </w:r>
      <w:r w:rsidRPr="00967561">
        <w:rPr>
          <w:rFonts w:asciiTheme="minorHAnsi" w:hAnsiTheme="minorHAnsi" w:cs="Arial"/>
          <w:sz w:val="22"/>
          <w:szCs w:val="22"/>
        </w:rPr>
        <w:t xml:space="preserve"> </w:t>
      </w:r>
    </w:p>
    <w:p w14:paraId="2FE73BBD" w14:textId="77777777" w:rsidR="00223D00" w:rsidRDefault="00223D00" w:rsidP="00223D00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Checking </w:t>
      </w:r>
      <w:r>
        <w:rPr>
          <w:rFonts w:asciiTheme="minorHAnsi" w:hAnsiTheme="minorHAnsi" w:cs="Arial"/>
          <w:sz w:val="22"/>
          <w:szCs w:val="22"/>
        </w:rPr>
        <w:t>audit</w:t>
      </w:r>
      <w:r w:rsidRPr="00967561">
        <w:rPr>
          <w:rFonts w:asciiTheme="minorHAnsi" w:hAnsiTheme="minorHAnsi" w:cs="Arial"/>
          <w:sz w:val="22"/>
          <w:szCs w:val="22"/>
        </w:rPr>
        <w:t xml:space="preserve"> reports</w:t>
      </w:r>
      <w:r>
        <w:rPr>
          <w:rFonts w:asciiTheme="minorHAnsi" w:hAnsiTheme="minorHAnsi" w:cs="Arial"/>
          <w:sz w:val="22"/>
          <w:szCs w:val="22"/>
        </w:rPr>
        <w:t xml:space="preserve"> for quality and accuracy</w:t>
      </w:r>
      <w:r w:rsidRPr="00967561">
        <w:rPr>
          <w:rFonts w:asciiTheme="minorHAnsi" w:hAnsiTheme="minorHAnsi" w:cs="Arial"/>
          <w:sz w:val="22"/>
          <w:szCs w:val="22"/>
        </w:rPr>
        <w:t>.</w:t>
      </w:r>
    </w:p>
    <w:p w14:paraId="54EB9D4C" w14:textId="77777777" w:rsidR="00223D00" w:rsidRPr="00967561" w:rsidRDefault="00223D00" w:rsidP="00223D00">
      <w:pPr>
        <w:pStyle w:val="ListParagraph"/>
        <w:numPr>
          <w:ilvl w:val="0"/>
          <w:numId w:val="47"/>
        </w:numPr>
        <w:spacing w:after="0"/>
        <w:ind w:left="993" w:right="-47"/>
        <w:rPr>
          <w:rFonts w:cs="Arial"/>
        </w:rPr>
      </w:pPr>
      <w:r w:rsidRPr="00967561">
        <w:rPr>
          <w:rFonts w:cs="Arial"/>
        </w:rPr>
        <w:t xml:space="preserve">Managing </w:t>
      </w:r>
      <w:r>
        <w:rPr>
          <w:rFonts w:cs="Arial"/>
        </w:rPr>
        <w:t>auditor</w:t>
      </w:r>
      <w:r w:rsidRPr="00967561">
        <w:rPr>
          <w:rFonts w:cs="Arial"/>
        </w:rPr>
        <w:t xml:space="preserve"> performance:</w:t>
      </w:r>
    </w:p>
    <w:p w14:paraId="6DFE4C11" w14:textId="77777777" w:rsidR="00223D00" w:rsidRDefault="00223D00" w:rsidP="00223D00">
      <w:pPr>
        <w:numPr>
          <w:ilvl w:val="0"/>
          <w:numId w:val="46"/>
        </w:numPr>
        <w:tabs>
          <w:tab w:val="clear" w:pos="720"/>
          <w:tab w:val="num" w:pos="1134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Pr="00967561">
        <w:rPr>
          <w:rFonts w:asciiTheme="minorHAnsi" w:hAnsiTheme="minorHAnsi" w:cs="Arial"/>
          <w:sz w:val="22"/>
          <w:szCs w:val="22"/>
        </w:rPr>
        <w:t>dentifying and addressing both good and poor performance through the clear communication of objectives and appropriate training.</w:t>
      </w:r>
    </w:p>
    <w:p w14:paraId="4FB911C0" w14:textId="785B1C44" w:rsidR="00223D00" w:rsidRDefault="00223D00" w:rsidP="00223D00">
      <w:pPr>
        <w:numPr>
          <w:ilvl w:val="0"/>
          <w:numId w:val="46"/>
        </w:numPr>
        <w:tabs>
          <w:tab w:val="clear" w:pos="720"/>
          <w:tab w:val="num" w:pos="1134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</w:t>
      </w:r>
      <w:r w:rsidRPr="00967561">
        <w:rPr>
          <w:rFonts w:asciiTheme="minorHAnsi" w:hAnsiTheme="minorHAnsi" w:cs="Arial"/>
          <w:sz w:val="22"/>
          <w:szCs w:val="22"/>
        </w:rPr>
        <w:t>onitoring pass rates</w:t>
      </w:r>
      <w:r>
        <w:rPr>
          <w:rFonts w:asciiTheme="minorHAnsi" w:hAnsiTheme="minorHAnsi" w:cs="Arial"/>
          <w:sz w:val="22"/>
          <w:szCs w:val="22"/>
        </w:rPr>
        <w:t xml:space="preserve"> (for age test auditors)</w:t>
      </w:r>
      <w:r w:rsidRPr="00967561">
        <w:rPr>
          <w:rFonts w:asciiTheme="minorHAnsi" w:hAnsiTheme="minorHAnsi" w:cs="Arial"/>
          <w:sz w:val="22"/>
          <w:szCs w:val="22"/>
        </w:rPr>
        <w:t>, report quality</w:t>
      </w:r>
      <w:r>
        <w:rPr>
          <w:rFonts w:asciiTheme="minorHAnsi" w:hAnsiTheme="minorHAnsi" w:cs="Arial"/>
          <w:sz w:val="22"/>
          <w:szCs w:val="22"/>
        </w:rPr>
        <w:t xml:space="preserve"> and</w:t>
      </w:r>
      <w:r w:rsidRPr="0096756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costs.</w:t>
      </w:r>
      <w:r w:rsidR="000C7C19">
        <w:rPr>
          <w:rFonts w:asciiTheme="minorHAnsi" w:hAnsiTheme="minorHAnsi" w:cs="Arial"/>
          <w:sz w:val="22"/>
          <w:szCs w:val="22"/>
        </w:rPr>
        <w:br/>
      </w:r>
    </w:p>
    <w:p w14:paraId="09EACA0C" w14:textId="77777777" w:rsidR="00223D00" w:rsidRDefault="00223D00" w:rsidP="00223D00">
      <w:pPr>
        <w:pStyle w:val="ListParagraph"/>
        <w:numPr>
          <w:ilvl w:val="1"/>
          <w:numId w:val="51"/>
        </w:numPr>
        <w:ind w:left="567" w:right="-47"/>
        <w:jc w:val="both"/>
        <w:rPr>
          <w:rFonts w:cs="Arial"/>
        </w:rPr>
      </w:pPr>
      <w:r w:rsidRPr="00EA46A2">
        <w:rPr>
          <w:rFonts w:cs="Arial"/>
        </w:rPr>
        <w:t>Building a sense of community through personal contact</w:t>
      </w:r>
      <w:r>
        <w:rPr>
          <w:rFonts w:cs="Arial"/>
        </w:rPr>
        <w:t>.</w:t>
      </w:r>
    </w:p>
    <w:p w14:paraId="3DC820DB" w14:textId="0B3B518A" w:rsidR="00D74584" w:rsidRPr="009306FD" w:rsidRDefault="00D74584" w:rsidP="00223D00">
      <w:pPr>
        <w:pStyle w:val="ListParagraph"/>
        <w:numPr>
          <w:ilvl w:val="1"/>
          <w:numId w:val="51"/>
        </w:numPr>
        <w:ind w:left="567" w:right="-47"/>
        <w:jc w:val="both"/>
        <w:rPr>
          <w:rFonts w:cs="Arial"/>
        </w:rPr>
      </w:pPr>
      <w:r>
        <w:rPr>
          <w:rFonts w:cs="Arial"/>
        </w:rPr>
        <w:t>Leading and Managing projects</w:t>
      </w:r>
    </w:p>
    <w:p w14:paraId="0F55D2ED" w14:textId="77777777" w:rsidR="00223D00" w:rsidRPr="009E7E37" w:rsidRDefault="00223D00" w:rsidP="00223D00">
      <w:pPr>
        <w:spacing w:line="276" w:lineRule="auto"/>
        <w:ind w:right="11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</w:t>
      </w:r>
      <w:r w:rsidRPr="009E7E37">
        <w:rPr>
          <w:rFonts w:ascii="Calibri" w:hAnsi="Calibri" w:cs="Arial"/>
          <w:sz w:val="22"/>
          <w:szCs w:val="22"/>
        </w:rPr>
        <w:t>ou will have the opportunity to increase your hours when volume is high and are expected to respond positively to the needs of the company</w:t>
      </w:r>
      <w:r>
        <w:rPr>
          <w:rFonts w:ascii="Calibri" w:hAnsi="Calibri" w:cs="Arial"/>
          <w:sz w:val="22"/>
          <w:szCs w:val="22"/>
        </w:rPr>
        <w:t xml:space="preserve">. This may include opportunities during the week with additional responsibility and/or holiday cover. </w:t>
      </w:r>
      <w:r w:rsidRPr="009E7E37">
        <w:rPr>
          <w:rFonts w:ascii="Calibri" w:hAnsi="Calibri" w:cs="Arial"/>
          <w:sz w:val="22"/>
          <w:szCs w:val="22"/>
        </w:rPr>
        <w:t xml:space="preserve"> </w:t>
      </w:r>
    </w:p>
    <w:p w14:paraId="6A899A26" w14:textId="77777777" w:rsidR="00223D00" w:rsidRPr="00EA46A2" w:rsidRDefault="00223D00" w:rsidP="00223D00">
      <w:pPr>
        <w:ind w:right="-47"/>
        <w:jc w:val="both"/>
        <w:rPr>
          <w:rFonts w:cs="Arial"/>
          <w:b/>
        </w:rPr>
      </w:pPr>
    </w:p>
    <w:p w14:paraId="3BEB8BA8" w14:textId="77777777" w:rsidR="00223D00" w:rsidRDefault="00223D00" w:rsidP="00223D00">
      <w:pPr>
        <w:ind w:right="-47"/>
        <w:jc w:val="both"/>
        <w:rPr>
          <w:rFonts w:ascii="Calibri" w:hAnsi="Calibri"/>
          <w:b/>
          <w:color w:val="244061" w:themeColor="accent1" w:themeShade="80"/>
          <w:sz w:val="28"/>
          <w:szCs w:val="28"/>
        </w:rPr>
      </w:pPr>
      <w:r w:rsidRPr="009A03A7">
        <w:rPr>
          <w:rFonts w:ascii="Calibri" w:hAnsi="Calibri"/>
          <w:b/>
          <w:color w:val="244061" w:themeColor="accent1" w:themeShade="80"/>
          <w:sz w:val="28"/>
          <w:szCs w:val="28"/>
        </w:rPr>
        <w:t>Behavioural and work-based competencies</w:t>
      </w:r>
    </w:p>
    <w:p w14:paraId="56597C6E" w14:textId="77777777" w:rsidR="00223D00" w:rsidRDefault="00223D00" w:rsidP="00223D00">
      <w:pPr>
        <w:ind w:right="-47"/>
        <w:jc w:val="both"/>
        <w:rPr>
          <w:rFonts w:ascii="Calibri" w:hAnsi="Calibri"/>
          <w:b/>
          <w:color w:val="244061" w:themeColor="accent1" w:themeShade="80"/>
          <w:sz w:val="28"/>
          <w:szCs w:val="28"/>
        </w:rPr>
      </w:pPr>
    </w:p>
    <w:p w14:paraId="42075DFB" w14:textId="77777777" w:rsidR="00223D00" w:rsidRPr="0074178A" w:rsidRDefault="00223D00" w:rsidP="00223D00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time management and organisational skills; an incisive self-starter with the ability to </w:t>
      </w:r>
      <w:r w:rsidRPr="0074178A">
        <w:rPr>
          <w:rFonts w:ascii="Calibri" w:hAnsi="Calibri"/>
        </w:rPr>
        <w:t>prioritise tasks, demonstrate tenacity and meet deadlines</w:t>
      </w:r>
    </w:p>
    <w:p w14:paraId="2FAD2DBE" w14:textId="77777777" w:rsidR="00223D00" w:rsidRPr="0074178A" w:rsidRDefault="00223D00" w:rsidP="00223D00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Ability to cultivate strong working relationships; a positive and dynamic leader who inspires confidence.</w:t>
      </w:r>
    </w:p>
    <w:p w14:paraId="21C09769" w14:textId="77777777" w:rsidR="00223D00" w:rsidRPr="0074178A" w:rsidRDefault="00223D00" w:rsidP="00223D00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Decisive; cool under pressure.  Reliable and tenacious</w:t>
      </w:r>
    </w:p>
    <w:p w14:paraId="747D5243" w14:textId="77777777" w:rsidR="00223D00" w:rsidRPr="0074178A" w:rsidRDefault="00223D00" w:rsidP="00223D00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Good communications skills; the ability to communicate clearly whether face to face, by phone or in writing</w:t>
      </w:r>
    </w:p>
    <w:p w14:paraId="06C9BA3F" w14:textId="77777777" w:rsidR="00223D00" w:rsidRPr="0074178A" w:rsidRDefault="00223D00" w:rsidP="00223D00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Collaborative.  Able to motivate and collaborate with others to achieve group targets; take a balanced and objective view; take pride in collective success</w:t>
      </w:r>
    </w:p>
    <w:p w14:paraId="03FAB791" w14:textId="77777777" w:rsidR="00223D00" w:rsidRPr="0050202D" w:rsidRDefault="00223D00" w:rsidP="00223D00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understanding of Outlook, Word, Excel; </w:t>
      </w:r>
      <w:proofErr w:type="gramStart"/>
      <w:r>
        <w:rPr>
          <w:rFonts w:ascii="Calibri" w:hAnsi="Calibri"/>
        </w:rPr>
        <w:t>has an understanding of</w:t>
      </w:r>
      <w:proofErr w:type="gramEnd"/>
      <w:r>
        <w:rPr>
          <w:rFonts w:ascii="Calibri" w:hAnsi="Calibri"/>
        </w:rPr>
        <w:t xml:space="preserve"> Microsoft Office programmes and the ability to expand knowledge in these areas</w:t>
      </w:r>
    </w:p>
    <w:p w14:paraId="4460DD63" w14:textId="77777777" w:rsidR="00223D00" w:rsidRDefault="00223D00" w:rsidP="00223D00">
      <w:pPr>
        <w:ind w:right="-47"/>
        <w:jc w:val="both"/>
        <w:rPr>
          <w:rFonts w:cs="Arial"/>
          <w:b/>
          <w:color w:val="244061" w:themeColor="accent1" w:themeShade="80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 xml:space="preserve">Other </w:t>
      </w:r>
      <w:r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Comments</w:t>
      </w: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:</w:t>
      </w:r>
      <w:r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</w:t>
      </w:r>
    </w:p>
    <w:p w14:paraId="531A0325" w14:textId="77777777" w:rsidR="00223D00" w:rsidRDefault="00223D00" w:rsidP="00223D00">
      <w:pPr>
        <w:ind w:right="-47"/>
        <w:jc w:val="both"/>
        <w:rPr>
          <w:rFonts w:cs="Arial"/>
          <w:b/>
          <w:color w:val="244061" w:themeColor="accent1" w:themeShade="80"/>
        </w:rPr>
      </w:pPr>
    </w:p>
    <w:p w14:paraId="27F776AA" w14:textId="47770E5F" w:rsidR="00223D00" w:rsidRDefault="00223D00" w:rsidP="00223D00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 w:rsidRPr="00E75739">
        <w:rPr>
          <w:rFonts w:cs="Arial"/>
        </w:rPr>
        <w:t>The main place of work is the</w:t>
      </w:r>
      <w:r>
        <w:rPr>
          <w:rFonts w:cs="Arial"/>
        </w:rPr>
        <w:t xml:space="preserve"> Operations Assistant’s home.</w:t>
      </w:r>
    </w:p>
    <w:p w14:paraId="5B901187" w14:textId="433912A8" w:rsidR="00223D00" w:rsidRDefault="00223D00" w:rsidP="00223D00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>
        <w:rPr>
          <w:rFonts w:cs="Arial"/>
        </w:rPr>
        <w:t xml:space="preserve">The working hours are </w:t>
      </w:r>
      <w:r w:rsidR="00664471">
        <w:rPr>
          <w:rFonts w:cs="Arial"/>
        </w:rPr>
        <w:t>60-</w:t>
      </w:r>
      <w:r w:rsidR="00240B6F">
        <w:rPr>
          <w:rFonts w:cs="Arial"/>
        </w:rPr>
        <w:t xml:space="preserve">100 </w:t>
      </w:r>
      <w:r>
        <w:rPr>
          <w:rFonts w:cs="Arial"/>
        </w:rPr>
        <w:t>hours</w:t>
      </w:r>
      <w:r w:rsidR="002E1159">
        <w:rPr>
          <w:rFonts w:cs="Arial"/>
        </w:rPr>
        <w:t xml:space="preserve"> per month</w:t>
      </w:r>
      <w:r w:rsidR="00573823">
        <w:rPr>
          <w:rFonts w:cs="Arial"/>
        </w:rPr>
        <w:t>, Monday to Friday</w:t>
      </w:r>
      <w:r w:rsidR="00240B6F">
        <w:rPr>
          <w:rFonts w:cs="Arial"/>
        </w:rPr>
        <w:t xml:space="preserve">, </w:t>
      </w:r>
      <w:r w:rsidR="009D47B9">
        <w:rPr>
          <w:rFonts w:cs="Arial"/>
        </w:rPr>
        <w:t xml:space="preserve">and </w:t>
      </w:r>
      <w:r w:rsidR="00240B6F">
        <w:rPr>
          <w:rFonts w:cs="Arial"/>
        </w:rPr>
        <w:t>your hours will be set out each month on a monthly rota.</w:t>
      </w:r>
    </w:p>
    <w:p w14:paraId="702C5226" w14:textId="66C71D75" w:rsidR="00573823" w:rsidRPr="00573823" w:rsidRDefault="00573823" w:rsidP="00573823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 w:rsidRPr="00573823">
        <w:rPr>
          <w:rFonts w:cs="Arial"/>
        </w:rPr>
        <w:t xml:space="preserve">Monthly meetings are held in our London Office.  Attendance at meetings and company events may be required. </w:t>
      </w:r>
    </w:p>
    <w:p w14:paraId="5042A4CE" w14:textId="77777777" w:rsidR="00223D00" w:rsidRPr="009306FD" w:rsidRDefault="00223D00" w:rsidP="00223D00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 w:rsidRPr="00763CA1">
        <w:rPr>
          <w:rFonts w:ascii="Calibri" w:hAnsi="Calibri" w:cs="Arial"/>
          <w:b/>
        </w:rPr>
        <w:t>Salary:</w:t>
      </w:r>
      <w:r w:rsidRPr="00763CA1">
        <w:rPr>
          <w:rFonts w:ascii="Calibri" w:hAnsi="Calibri" w:cs="Arial"/>
        </w:rPr>
        <w:t xml:space="preserve">  We follow living wage guidelines.</w:t>
      </w:r>
    </w:p>
    <w:p w14:paraId="1D9FAE4C" w14:textId="77777777" w:rsidR="00223D00" w:rsidRDefault="00223D00" w:rsidP="00457C2E">
      <w:pPr>
        <w:spacing w:line="259" w:lineRule="auto"/>
      </w:pPr>
    </w:p>
    <w:p w14:paraId="66F8463D" w14:textId="07B87835" w:rsidR="00720D7B" w:rsidRPr="00457C2E" w:rsidRDefault="00720D7B" w:rsidP="00457C2E">
      <w:pPr>
        <w:ind w:right="-47"/>
        <w:jc w:val="both"/>
        <w:rPr>
          <w:rFonts w:cs="Arial"/>
          <w:b/>
        </w:rPr>
      </w:pPr>
    </w:p>
    <w:sectPr w:rsidR="00720D7B" w:rsidRPr="00457C2E" w:rsidSect="00F1115C">
      <w:headerReference w:type="default" r:id="rId12"/>
      <w:footerReference w:type="default" r:id="rId13"/>
      <w:pgSz w:w="11905" w:h="16837"/>
      <w:pgMar w:top="1440" w:right="1440" w:bottom="1440" w:left="1440" w:header="283" w:footer="0" w:gutter="0"/>
      <w:pgBorders w:offsetFrom="page">
        <w:left w:val="single" w:sz="48" w:space="0" w:color="943634" w:themeColor="accent2" w:themeShade="BF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ED4F" w14:textId="77777777" w:rsidR="009203EB" w:rsidRDefault="009203EB">
      <w:r>
        <w:separator/>
      </w:r>
    </w:p>
  </w:endnote>
  <w:endnote w:type="continuationSeparator" w:id="0">
    <w:p w14:paraId="69F6C3DB" w14:textId="77777777" w:rsidR="009203EB" w:rsidRDefault="009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221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318628D" w14:textId="3988169C" w:rsidR="00CB2B26" w:rsidRPr="0075148D" w:rsidRDefault="00E34853" w:rsidP="0036455E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="00BA3A1A" w:rsidRPr="0075148D">
              <w:rPr>
                <w:rFonts w:asciiTheme="minorHAnsi" w:hAnsiTheme="minorHAnsi" w:cstheme="minorHAnsi"/>
              </w:rPr>
              <w:t xml:space="preserve"> </w:t>
            </w:r>
            <w:r w:rsidR="00676C61" w:rsidRPr="0075148D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6</w:t>
            </w:r>
            <w:r w:rsidR="00676C61" w:rsidRPr="0075148D">
              <w:rPr>
                <w:rFonts w:asciiTheme="minorHAnsi" w:hAnsiTheme="minorHAnsi" w:cstheme="minorHAnsi"/>
              </w:rPr>
              <w:t xml:space="preserve"> </w:t>
            </w:r>
            <w:r w:rsidR="00422A37" w:rsidRPr="0075148D">
              <w:rPr>
                <w:rFonts w:asciiTheme="minorHAnsi" w:hAnsiTheme="minorHAnsi" w:cstheme="minorHAnsi"/>
              </w:rPr>
              <w:t>Operations Assi</w:t>
            </w:r>
            <w:r w:rsidR="0075148D" w:rsidRPr="0075148D">
              <w:rPr>
                <w:rFonts w:asciiTheme="minorHAnsi" w:hAnsiTheme="minorHAnsi" w:cstheme="minorHAnsi"/>
              </w:rPr>
              <w:t>stant</w:t>
            </w:r>
          </w:p>
          <w:p w14:paraId="29897059" w14:textId="55987947" w:rsidR="00CB2B26" w:rsidRPr="0036455E" w:rsidRDefault="00CB2B26" w:rsidP="0036455E">
            <w:pPr>
              <w:pStyle w:val="Footer"/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36455E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Page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A4BB3">
              <w:rPr>
                <w:rFonts w:ascii="Arial Unicode MS" w:eastAsia="Arial Unicode MS" w:hAnsi="Arial Unicode MS" w:cs="Arial Unicode MS"/>
                <w:b/>
                <w:bCs/>
                <w:noProof/>
                <w:color w:val="808080" w:themeColor="background1" w:themeShade="80"/>
              </w:rPr>
              <w:t>1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6455E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 of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A4BB3">
              <w:rPr>
                <w:rFonts w:ascii="Arial Unicode MS" w:eastAsia="Arial Unicode MS" w:hAnsi="Arial Unicode MS" w:cs="Arial Unicode MS"/>
                <w:b/>
                <w:bCs/>
                <w:noProof/>
                <w:color w:val="808080" w:themeColor="background1" w:themeShade="80"/>
              </w:rPr>
              <w:t>2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tab/>
              <w:t xml:space="preserve">                          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</w:p>
          <w:p w14:paraId="18A7D7DB" w14:textId="0CFA6D73" w:rsidR="00CB2B26" w:rsidRDefault="00000000" w:rsidP="0036455E">
            <w:pPr>
              <w:pStyle w:val="Footer"/>
              <w:jc w:val="right"/>
            </w:pPr>
          </w:p>
        </w:sdtContent>
      </w:sdt>
    </w:sdtContent>
  </w:sdt>
  <w:p w14:paraId="7A10B802" w14:textId="77777777" w:rsidR="00CB2B26" w:rsidRPr="0036455E" w:rsidRDefault="00CB2B26" w:rsidP="00364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27A3" w14:textId="77777777" w:rsidR="009203EB" w:rsidRDefault="009203EB">
      <w:r>
        <w:separator/>
      </w:r>
    </w:p>
  </w:footnote>
  <w:footnote w:type="continuationSeparator" w:id="0">
    <w:p w14:paraId="25F46896" w14:textId="77777777" w:rsidR="009203EB" w:rsidRDefault="0092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D97B" w14:textId="347C7E57" w:rsidR="008D1A7F" w:rsidRDefault="008D1A7F">
    <w:pPr>
      <w:pStyle w:val="Header"/>
    </w:pPr>
    <w:r>
      <w:rPr>
        <w:rFonts w:asciiTheme="minorHAnsi" w:hAnsiTheme="minorHAnsi"/>
        <w:i/>
        <w:noProof/>
        <w:color w:val="808080" w:themeColor="background1" w:themeShade="80"/>
        <w:kern w:val="0"/>
      </w:rPr>
      <w:drawing>
        <wp:anchor distT="0" distB="0" distL="114300" distR="114300" simplePos="0" relativeHeight="251660288" behindDoc="1" locked="0" layoutInCell="1" allowOverlap="1" wp14:anchorId="27079D3C" wp14:editId="5D72A9D7">
          <wp:simplePos x="0" y="0"/>
          <wp:positionH relativeFrom="page">
            <wp:align>right</wp:align>
          </wp:positionH>
          <wp:positionV relativeFrom="paragraph">
            <wp:posOffset>-172085</wp:posOffset>
          </wp:positionV>
          <wp:extent cx="2742565" cy="913765"/>
          <wp:effectExtent l="0" t="0" r="635" b="635"/>
          <wp:wrapThrough wrapText="bothSides">
            <wp:wrapPolygon edited="0">
              <wp:start x="0" y="0"/>
              <wp:lineTo x="0" y="21165"/>
              <wp:lineTo x="21455" y="21165"/>
              <wp:lineTo x="21455" y="0"/>
              <wp:lineTo x="0" y="0"/>
            </wp:wrapPolygon>
          </wp:wrapThrough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3C"/>
    <w:multiLevelType w:val="hybridMultilevel"/>
    <w:tmpl w:val="4B8CA0BA"/>
    <w:lvl w:ilvl="0" w:tplc="27F2B1E0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3201A00"/>
    <w:multiLevelType w:val="hybridMultilevel"/>
    <w:tmpl w:val="46DE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3DA5"/>
    <w:multiLevelType w:val="hybridMultilevel"/>
    <w:tmpl w:val="420C54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E3B7B"/>
    <w:multiLevelType w:val="hybridMultilevel"/>
    <w:tmpl w:val="33C44CCA"/>
    <w:lvl w:ilvl="0" w:tplc="3268078C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4CC32">
      <w:start w:val="1"/>
      <w:numFmt w:val="bullet"/>
      <w:lvlText w:val="o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F22CF8">
      <w:start w:val="1"/>
      <w:numFmt w:val="bullet"/>
      <w:lvlText w:val="▪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270B6">
      <w:start w:val="1"/>
      <w:numFmt w:val="bullet"/>
      <w:lvlText w:val="•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365A44">
      <w:start w:val="1"/>
      <w:numFmt w:val="bullet"/>
      <w:lvlText w:val="o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03912">
      <w:start w:val="1"/>
      <w:numFmt w:val="bullet"/>
      <w:lvlText w:val="▪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66A6A">
      <w:start w:val="1"/>
      <w:numFmt w:val="bullet"/>
      <w:lvlText w:val="•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4D9B4">
      <w:start w:val="1"/>
      <w:numFmt w:val="bullet"/>
      <w:lvlText w:val="o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AAF02">
      <w:start w:val="1"/>
      <w:numFmt w:val="bullet"/>
      <w:lvlText w:val="▪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9D480D"/>
    <w:multiLevelType w:val="hybridMultilevel"/>
    <w:tmpl w:val="AFC6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44DE"/>
    <w:multiLevelType w:val="hybridMultilevel"/>
    <w:tmpl w:val="CE02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B9C"/>
    <w:multiLevelType w:val="hybridMultilevel"/>
    <w:tmpl w:val="C35C37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846AE"/>
    <w:multiLevelType w:val="hybridMultilevel"/>
    <w:tmpl w:val="6AF469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77A7"/>
    <w:multiLevelType w:val="hybridMultilevel"/>
    <w:tmpl w:val="239E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85A24"/>
    <w:multiLevelType w:val="hybridMultilevel"/>
    <w:tmpl w:val="B5144F0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1A3401C"/>
    <w:multiLevelType w:val="hybridMultilevel"/>
    <w:tmpl w:val="7AA69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F293A"/>
    <w:multiLevelType w:val="hybridMultilevel"/>
    <w:tmpl w:val="A3F436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620E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DE7D0A"/>
    <w:multiLevelType w:val="hybridMultilevel"/>
    <w:tmpl w:val="F26476A6"/>
    <w:lvl w:ilvl="0" w:tplc="92F2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37285"/>
    <w:multiLevelType w:val="hybridMultilevel"/>
    <w:tmpl w:val="4228752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17FB1B7C"/>
    <w:multiLevelType w:val="hybridMultilevel"/>
    <w:tmpl w:val="2CA05D6C"/>
    <w:lvl w:ilvl="0" w:tplc="D4CE77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42C86"/>
    <w:multiLevelType w:val="hybridMultilevel"/>
    <w:tmpl w:val="730AB3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D0924"/>
    <w:multiLevelType w:val="hybridMultilevel"/>
    <w:tmpl w:val="A4D8879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A45F2A"/>
    <w:multiLevelType w:val="hybridMultilevel"/>
    <w:tmpl w:val="46582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4737D"/>
    <w:multiLevelType w:val="hybridMultilevel"/>
    <w:tmpl w:val="C50ACA8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2A08380B"/>
    <w:multiLevelType w:val="hybridMultilevel"/>
    <w:tmpl w:val="87FC35E0"/>
    <w:lvl w:ilvl="0" w:tplc="F5845AD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74A630E"/>
    <w:multiLevelType w:val="hybridMultilevel"/>
    <w:tmpl w:val="CDEEE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02687"/>
    <w:multiLevelType w:val="hybridMultilevel"/>
    <w:tmpl w:val="92D0E008"/>
    <w:lvl w:ilvl="0" w:tplc="D4CE77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902CD"/>
    <w:multiLevelType w:val="hybridMultilevel"/>
    <w:tmpl w:val="2848DF3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264535"/>
    <w:multiLevelType w:val="hybridMultilevel"/>
    <w:tmpl w:val="A838E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41C1D"/>
    <w:multiLevelType w:val="hybridMultilevel"/>
    <w:tmpl w:val="6B5C388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60DD"/>
    <w:multiLevelType w:val="hybridMultilevel"/>
    <w:tmpl w:val="A4B43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A75A5"/>
    <w:multiLevelType w:val="hybridMultilevel"/>
    <w:tmpl w:val="13AC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1633"/>
    <w:multiLevelType w:val="hybridMultilevel"/>
    <w:tmpl w:val="AE7A0F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A39A4"/>
    <w:multiLevelType w:val="hybridMultilevel"/>
    <w:tmpl w:val="218C53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C76C4F"/>
    <w:multiLevelType w:val="hybridMultilevel"/>
    <w:tmpl w:val="0DC0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D5CFD"/>
    <w:multiLevelType w:val="hybridMultilevel"/>
    <w:tmpl w:val="2E00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56580"/>
    <w:multiLevelType w:val="hybridMultilevel"/>
    <w:tmpl w:val="630C5F5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 w15:restartNumberingAfterBreak="0">
    <w:nsid w:val="555D09ED"/>
    <w:multiLevelType w:val="hybridMultilevel"/>
    <w:tmpl w:val="2682CD02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C666B1C4">
      <w:start w:val="4"/>
      <w:numFmt w:val="lowerLetter"/>
      <w:lvlText w:val="%2."/>
      <w:lvlJc w:val="left"/>
      <w:pPr>
        <w:ind w:left="2357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557C33B4"/>
    <w:multiLevelType w:val="hybridMultilevel"/>
    <w:tmpl w:val="6422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A0E6F"/>
    <w:multiLevelType w:val="hybridMultilevel"/>
    <w:tmpl w:val="E81E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0306E"/>
    <w:multiLevelType w:val="hybridMultilevel"/>
    <w:tmpl w:val="8046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B645D"/>
    <w:multiLevelType w:val="hybridMultilevel"/>
    <w:tmpl w:val="0732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6136F1"/>
    <w:multiLevelType w:val="hybridMultilevel"/>
    <w:tmpl w:val="F15A8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44CEF"/>
    <w:multiLevelType w:val="hybridMultilevel"/>
    <w:tmpl w:val="7070D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24438"/>
    <w:multiLevelType w:val="hybridMultilevel"/>
    <w:tmpl w:val="6D9C582E"/>
    <w:lvl w:ilvl="0" w:tplc="CDACF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EF0335"/>
    <w:multiLevelType w:val="hybridMultilevel"/>
    <w:tmpl w:val="523E901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46EDA"/>
    <w:multiLevelType w:val="hybridMultilevel"/>
    <w:tmpl w:val="9E50E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62D29"/>
    <w:multiLevelType w:val="hybridMultilevel"/>
    <w:tmpl w:val="0C18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730A7"/>
    <w:multiLevelType w:val="hybridMultilevel"/>
    <w:tmpl w:val="44249E86"/>
    <w:lvl w:ilvl="0" w:tplc="92F2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128EE"/>
    <w:multiLevelType w:val="hybridMultilevel"/>
    <w:tmpl w:val="8F9A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0A61B0"/>
    <w:multiLevelType w:val="hybridMultilevel"/>
    <w:tmpl w:val="EBEE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7369B"/>
    <w:multiLevelType w:val="hybridMultilevel"/>
    <w:tmpl w:val="0E6A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07406"/>
    <w:multiLevelType w:val="hybridMultilevel"/>
    <w:tmpl w:val="AE08E2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D3242"/>
    <w:multiLevelType w:val="hybridMultilevel"/>
    <w:tmpl w:val="87D2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81A1F"/>
    <w:multiLevelType w:val="hybridMultilevel"/>
    <w:tmpl w:val="B5F89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4328B0"/>
    <w:multiLevelType w:val="hybridMultilevel"/>
    <w:tmpl w:val="55A2B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6F4267"/>
    <w:multiLevelType w:val="hybridMultilevel"/>
    <w:tmpl w:val="417218D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D46290F"/>
    <w:multiLevelType w:val="hybridMultilevel"/>
    <w:tmpl w:val="ADA28F60"/>
    <w:lvl w:ilvl="0" w:tplc="B60C696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312873761">
    <w:abstractNumId w:val="6"/>
  </w:num>
  <w:num w:numId="2" w16cid:durableId="1997025428">
    <w:abstractNumId w:val="36"/>
  </w:num>
  <w:num w:numId="3" w16cid:durableId="1490976540">
    <w:abstractNumId w:val="10"/>
  </w:num>
  <w:num w:numId="4" w16cid:durableId="859661654">
    <w:abstractNumId w:val="37"/>
  </w:num>
  <w:num w:numId="5" w16cid:durableId="955334315">
    <w:abstractNumId w:val="51"/>
  </w:num>
  <w:num w:numId="6" w16cid:durableId="208689048">
    <w:abstractNumId w:val="38"/>
  </w:num>
  <w:num w:numId="7" w16cid:durableId="581524402">
    <w:abstractNumId w:val="26"/>
  </w:num>
  <w:num w:numId="8" w16cid:durableId="128862932">
    <w:abstractNumId w:val="2"/>
  </w:num>
  <w:num w:numId="9" w16cid:durableId="1148323987">
    <w:abstractNumId w:val="29"/>
  </w:num>
  <w:num w:numId="10" w16cid:durableId="461581071">
    <w:abstractNumId w:val="11"/>
  </w:num>
  <w:num w:numId="11" w16cid:durableId="1464805546">
    <w:abstractNumId w:val="15"/>
  </w:num>
  <w:num w:numId="12" w16cid:durableId="749695693">
    <w:abstractNumId w:val="22"/>
  </w:num>
  <w:num w:numId="13" w16cid:durableId="1699358010">
    <w:abstractNumId w:val="13"/>
  </w:num>
  <w:num w:numId="14" w16cid:durableId="791486451">
    <w:abstractNumId w:val="44"/>
  </w:num>
  <w:num w:numId="15" w16cid:durableId="1224684269">
    <w:abstractNumId w:val="30"/>
  </w:num>
  <w:num w:numId="16" w16cid:durableId="876625240">
    <w:abstractNumId w:val="5"/>
  </w:num>
  <w:num w:numId="17" w16cid:durableId="140195008">
    <w:abstractNumId w:val="43"/>
  </w:num>
  <w:num w:numId="18" w16cid:durableId="2019229905">
    <w:abstractNumId w:val="8"/>
  </w:num>
  <w:num w:numId="19" w16cid:durableId="56515561">
    <w:abstractNumId w:val="35"/>
  </w:num>
  <w:num w:numId="20" w16cid:durableId="77287302">
    <w:abstractNumId w:val="32"/>
  </w:num>
  <w:num w:numId="21" w16cid:durableId="1852793383">
    <w:abstractNumId w:val="31"/>
  </w:num>
  <w:num w:numId="22" w16cid:durableId="1687824990">
    <w:abstractNumId w:val="45"/>
  </w:num>
  <w:num w:numId="23" w16cid:durableId="1559248956">
    <w:abstractNumId w:val="49"/>
  </w:num>
  <w:num w:numId="24" w16cid:durableId="963199770">
    <w:abstractNumId w:val="24"/>
  </w:num>
  <w:num w:numId="25" w16cid:durableId="1382822594">
    <w:abstractNumId w:val="4"/>
  </w:num>
  <w:num w:numId="26" w16cid:durableId="2021197146">
    <w:abstractNumId w:val="12"/>
  </w:num>
  <w:num w:numId="27" w16cid:durableId="355543023">
    <w:abstractNumId w:val="17"/>
  </w:num>
  <w:num w:numId="28" w16cid:durableId="870997348">
    <w:abstractNumId w:val="23"/>
  </w:num>
  <w:num w:numId="29" w16cid:durableId="747577919">
    <w:abstractNumId w:val="42"/>
  </w:num>
  <w:num w:numId="30" w16cid:durableId="1248924761">
    <w:abstractNumId w:val="40"/>
  </w:num>
  <w:num w:numId="31" w16cid:durableId="146939422">
    <w:abstractNumId w:val="20"/>
  </w:num>
  <w:num w:numId="32" w16cid:durableId="2130195901">
    <w:abstractNumId w:val="53"/>
  </w:num>
  <w:num w:numId="33" w16cid:durableId="2119526083">
    <w:abstractNumId w:val="21"/>
  </w:num>
  <w:num w:numId="34" w16cid:durableId="1517160155">
    <w:abstractNumId w:val="18"/>
  </w:num>
  <w:num w:numId="35" w16cid:durableId="1935631223">
    <w:abstractNumId w:val="27"/>
  </w:num>
  <w:num w:numId="36" w16cid:durableId="1877546313">
    <w:abstractNumId w:val="1"/>
  </w:num>
  <w:num w:numId="37" w16cid:durableId="431898783">
    <w:abstractNumId w:val="47"/>
  </w:num>
  <w:num w:numId="38" w16cid:durableId="1354965159">
    <w:abstractNumId w:val="46"/>
  </w:num>
  <w:num w:numId="39" w16cid:durableId="158430137">
    <w:abstractNumId w:val="7"/>
  </w:num>
  <w:num w:numId="40" w16cid:durableId="1168449839">
    <w:abstractNumId w:val="34"/>
  </w:num>
  <w:num w:numId="41" w16cid:durableId="1819149159">
    <w:abstractNumId w:val="48"/>
  </w:num>
  <w:num w:numId="42" w16cid:durableId="829057423">
    <w:abstractNumId w:val="50"/>
  </w:num>
  <w:num w:numId="43" w16cid:durableId="1028336542">
    <w:abstractNumId w:val="39"/>
  </w:num>
  <w:num w:numId="44" w16cid:durableId="1475443357">
    <w:abstractNumId w:val="16"/>
  </w:num>
  <w:num w:numId="45" w16cid:durableId="1784492798">
    <w:abstractNumId w:val="41"/>
  </w:num>
  <w:num w:numId="46" w16cid:durableId="290870760">
    <w:abstractNumId w:val="25"/>
  </w:num>
  <w:num w:numId="47" w16cid:durableId="559026322">
    <w:abstractNumId w:val="0"/>
  </w:num>
  <w:num w:numId="48" w16cid:durableId="1310478351">
    <w:abstractNumId w:val="9"/>
  </w:num>
  <w:num w:numId="49" w16cid:durableId="999386310">
    <w:abstractNumId w:val="14"/>
  </w:num>
  <w:num w:numId="50" w16cid:durableId="1276402268">
    <w:abstractNumId w:val="19"/>
  </w:num>
  <w:num w:numId="51" w16cid:durableId="546457525">
    <w:abstractNumId w:val="33"/>
  </w:num>
  <w:num w:numId="52" w16cid:durableId="1024940857">
    <w:abstractNumId w:val="28"/>
  </w:num>
  <w:num w:numId="53" w16cid:durableId="739254710">
    <w:abstractNumId w:val="52"/>
  </w:num>
  <w:num w:numId="54" w16cid:durableId="1436362034">
    <w:abstractNumId w:val="3"/>
  </w:num>
  <w:num w:numId="55" w16cid:durableId="99498055">
    <w:abstractNumId w:val="52"/>
  </w:num>
  <w:num w:numId="56" w16cid:durableId="2076660258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zQzNjQwNTE0tjBX0lEKTi0uzszPAykwqwUAsDNo/SwAAAA="/>
    <w:docVar w:name="ColorPos" w:val="-1"/>
    <w:docVar w:name="ColorSet" w:val="-1"/>
    <w:docVar w:name="StylePos" w:val="-1"/>
    <w:docVar w:name="StyleSet" w:val="-1"/>
  </w:docVars>
  <w:rsids>
    <w:rsidRoot w:val="00053041"/>
    <w:rsid w:val="00007BC4"/>
    <w:rsid w:val="00013D01"/>
    <w:rsid w:val="00025967"/>
    <w:rsid w:val="00045D8E"/>
    <w:rsid w:val="00053041"/>
    <w:rsid w:val="00053098"/>
    <w:rsid w:val="00054F88"/>
    <w:rsid w:val="000571D1"/>
    <w:rsid w:val="00072191"/>
    <w:rsid w:val="00073D23"/>
    <w:rsid w:val="00085966"/>
    <w:rsid w:val="000903F7"/>
    <w:rsid w:val="000B34C0"/>
    <w:rsid w:val="000B4268"/>
    <w:rsid w:val="000C5B09"/>
    <w:rsid w:val="000C7C19"/>
    <w:rsid w:val="00143297"/>
    <w:rsid w:val="001469BE"/>
    <w:rsid w:val="00155899"/>
    <w:rsid w:val="001852B8"/>
    <w:rsid w:val="00192C62"/>
    <w:rsid w:val="001A7AF6"/>
    <w:rsid w:val="001A7FE3"/>
    <w:rsid w:val="001B68DA"/>
    <w:rsid w:val="001D54D7"/>
    <w:rsid w:val="0020082D"/>
    <w:rsid w:val="00201640"/>
    <w:rsid w:val="00203DFE"/>
    <w:rsid w:val="00213B30"/>
    <w:rsid w:val="00223D00"/>
    <w:rsid w:val="00240B6F"/>
    <w:rsid w:val="002410B9"/>
    <w:rsid w:val="002473A7"/>
    <w:rsid w:val="00264C80"/>
    <w:rsid w:val="00281B9D"/>
    <w:rsid w:val="0028796B"/>
    <w:rsid w:val="00290D27"/>
    <w:rsid w:val="002A0156"/>
    <w:rsid w:val="002C23F4"/>
    <w:rsid w:val="002C7043"/>
    <w:rsid w:val="002C7D19"/>
    <w:rsid w:val="002D1609"/>
    <w:rsid w:val="002E046E"/>
    <w:rsid w:val="002E1159"/>
    <w:rsid w:val="002E3F16"/>
    <w:rsid w:val="002F7256"/>
    <w:rsid w:val="00300836"/>
    <w:rsid w:val="00305D18"/>
    <w:rsid w:val="00321915"/>
    <w:rsid w:val="00334798"/>
    <w:rsid w:val="00345483"/>
    <w:rsid w:val="003516CD"/>
    <w:rsid w:val="0036455E"/>
    <w:rsid w:val="00370501"/>
    <w:rsid w:val="003734B7"/>
    <w:rsid w:val="00375B0F"/>
    <w:rsid w:val="00390BF8"/>
    <w:rsid w:val="00397E8F"/>
    <w:rsid w:val="003A4D0E"/>
    <w:rsid w:val="003D1DD7"/>
    <w:rsid w:val="003D4469"/>
    <w:rsid w:val="0040059C"/>
    <w:rsid w:val="00403D8F"/>
    <w:rsid w:val="00404E0D"/>
    <w:rsid w:val="00417604"/>
    <w:rsid w:val="00420BFB"/>
    <w:rsid w:val="00422A37"/>
    <w:rsid w:val="00431F71"/>
    <w:rsid w:val="00436B7C"/>
    <w:rsid w:val="00457C2E"/>
    <w:rsid w:val="0046526C"/>
    <w:rsid w:val="0046782D"/>
    <w:rsid w:val="00486586"/>
    <w:rsid w:val="004944F5"/>
    <w:rsid w:val="0049531F"/>
    <w:rsid w:val="004A4BB3"/>
    <w:rsid w:val="004C0F44"/>
    <w:rsid w:val="004C73FF"/>
    <w:rsid w:val="004E3C9B"/>
    <w:rsid w:val="004E44D4"/>
    <w:rsid w:val="004F0A9D"/>
    <w:rsid w:val="004F3C9F"/>
    <w:rsid w:val="00507043"/>
    <w:rsid w:val="00516F7C"/>
    <w:rsid w:val="005537F0"/>
    <w:rsid w:val="005547CC"/>
    <w:rsid w:val="005663FA"/>
    <w:rsid w:val="0056656E"/>
    <w:rsid w:val="0057151A"/>
    <w:rsid w:val="005727D1"/>
    <w:rsid w:val="00573823"/>
    <w:rsid w:val="005842AC"/>
    <w:rsid w:val="00597179"/>
    <w:rsid w:val="005B49EB"/>
    <w:rsid w:val="005E6B57"/>
    <w:rsid w:val="005F0914"/>
    <w:rsid w:val="0060635E"/>
    <w:rsid w:val="00611666"/>
    <w:rsid w:val="00646C23"/>
    <w:rsid w:val="00654920"/>
    <w:rsid w:val="00664471"/>
    <w:rsid w:val="006737C1"/>
    <w:rsid w:val="00676C61"/>
    <w:rsid w:val="0068112D"/>
    <w:rsid w:val="00695EE8"/>
    <w:rsid w:val="006A0BF8"/>
    <w:rsid w:val="006B107C"/>
    <w:rsid w:val="006B22BC"/>
    <w:rsid w:val="006B254F"/>
    <w:rsid w:val="006C43FB"/>
    <w:rsid w:val="006E4650"/>
    <w:rsid w:val="006E679F"/>
    <w:rsid w:val="00700902"/>
    <w:rsid w:val="0070143A"/>
    <w:rsid w:val="00720D7B"/>
    <w:rsid w:val="00723436"/>
    <w:rsid w:val="00725166"/>
    <w:rsid w:val="0074178A"/>
    <w:rsid w:val="007456A4"/>
    <w:rsid w:val="0075148D"/>
    <w:rsid w:val="00752CD9"/>
    <w:rsid w:val="0076279C"/>
    <w:rsid w:val="007703DF"/>
    <w:rsid w:val="00772159"/>
    <w:rsid w:val="007921AE"/>
    <w:rsid w:val="007A3799"/>
    <w:rsid w:val="007A5892"/>
    <w:rsid w:val="007A662D"/>
    <w:rsid w:val="007B30B3"/>
    <w:rsid w:val="007C24F7"/>
    <w:rsid w:val="007E2E7B"/>
    <w:rsid w:val="007F4313"/>
    <w:rsid w:val="00827017"/>
    <w:rsid w:val="00852924"/>
    <w:rsid w:val="00872D28"/>
    <w:rsid w:val="00875127"/>
    <w:rsid w:val="00880769"/>
    <w:rsid w:val="0088084C"/>
    <w:rsid w:val="00887756"/>
    <w:rsid w:val="00892F78"/>
    <w:rsid w:val="0089419C"/>
    <w:rsid w:val="008A0F3C"/>
    <w:rsid w:val="008A637C"/>
    <w:rsid w:val="008D07F8"/>
    <w:rsid w:val="008D1A7F"/>
    <w:rsid w:val="008D48A5"/>
    <w:rsid w:val="008F3847"/>
    <w:rsid w:val="00913E62"/>
    <w:rsid w:val="0091767A"/>
    <w:rsid w:val="009203EB"/>
    <w:rsid w:val="0092139D"/>
    <w:rsid w:val="00940042"/>
    <w:rsid w:val="009507EE"/>
    <w:rsid w:val="00954A83"/>
    <w:rsid w:val="00962508"/>
    <w:rsid w:val="00965499"/>
    <w:rsid w:val="00967561"/>
    <w:rsid w:val="009729E4"/>
    <w:rsid w:val="00973294"/>
    <w:rsid w:val="00975F0D"/>
    <w:rsid w:val="009A4B76"/>
    <w:rsid w:val="009B1730"/>
    <w:rsid w:val="009C455A"/>
    <w:rsid w:val="009D47B9"/>
    <w:rsid w:val="009E1535"/>
    <w:rsid w:val="009E3C02"/>
    <w:rsid w:val="009E3D8A"/>
    <w:rsid w:val="009E7287"/>
    <w:rsid w:val="00A13C50"/>
    <w:rsid w:val="00A20D54"/>
    <w:rsid w:val="00A2214A"/>
    <w:rsid w:val="00A25972"/>
    <w:rsid w:val="00A41C60"/>
    <w:rsid w:val="00A41DEA"/>
    <w:rsid w:val="00A441A4"/>
    <w:rsid w:val="00A5325A"/>
    <w:rsid w:val="00A64902"/>
    <w:rsid w:val="00A71D91"/>
    <w:rsid w:val="00A73E2F"/>
    <w:rsid w:val="00A73E3A"/>
    <w:rsid w:val="00AA4F08"/>
    <w:rsid w:val="00AC7250"/>
    <w:rsid w:val="00AD44B6"/>
    <w:rsid w:val="00AF2C0D"/>
    <w:rsid w:val="00AF319E"/>
    <w:rsid w:val="00AF31FB"/>
    <w:rsid w:val="00AF3C8E"/>
    <w:rsid w:val="00B01FFF"/>
    <w:rsid w:val="00B13D0F"/>
    <w:rsid w:val="00B1689F"/>
    <w:rsid w:val="00B222B8"/>
    <w:rsid w:val="00B2252C"/>
    <w:rsid w:val="00B40F5F"/>
    <w:rsid w:val="00B462C6"/>
    <w:rsid w:val="00B60EA8"/>
    <w:rsid w:val="00B90EB0"/>
    <w:rsid w:val="00B97A77"/>
    <w:rsid w:val="00BA3A1A"/>
    <w:rsid w:val="00BA3A8C"/>
    <w:rsid w:val="00BB152E"/>
    <w:rsid w:val="00BB4898"/>
    <w:rsid w:val="00BB5A94"/>
    <w:rsid w:val="00C11701"/>
    <w:rsid w:val="00C20A3D"/>
    <w:rsid w:val="00C21480"/>
    <w:rsid w:val="00C35D6F"/>
    <w:rsid w:val="00C36435"/>
    <w:rsid w:val="00C503CD"/>
    <w:rsid w:val="00C5087B"/>
    <w:rsid w:val="00C6061A"/>
    <w:rsid w:val="00C770B7"/>
    <w:rsid w:val="00CA27A8"/>
    <w:rsid w:val="00CB2B26"/>
    <w:rsid w:val="00CC16CB"/>
    <w:rsid w:val="00CE1BFA"/>
    <w:rsid w:val="00CE605E"/>
    <w:rsid w:val="00CE7EE9"/>
    <w:rsid w:val="00D14230"/>
    <w:rsid w:val="00D224F1"/>
    <w:rsid w:val="00D25B18"/>
    <w:rsid w:val="00D25EB9"/>
    <w:rsid w:val="00D273BA"/>
    <w:rsid w:val="00D376DE"/>
    <w:rsid w:val="00D74584"/>
    <w:rsid w:val="00D82505"/>
    <w:rsid w:val="00D83985"/>
    <w:rsid w:val="00D93BDD"/>
    <w:rsid w:val="00DB055E"/>
    <w:rsid w:val="00DB62D2"/>
    <w:rsid w:val="00DE2783"/>
    <w:rsid w:val="00E01371"/>
    <w:rsid w:val="00E02FF0"/>
    <w:rsid w:val="00E03C8A"/>
    <w:rsid w:val="00E34853"/>
    <w:rsid w:val="00E371CF"/>
    <w:rsid w:val="00E717FA"/>
    <w:rsid w:val="00E75739"/>
    <w:rsid w:val="00E77479"/>
    <w:rsid w:val="00E96993"/>
    <w:rsid w:val="00E96F23"/>
    <w:rsid w:val="00EA6559"/>
    <w:rsid w:val="00EB34F3"/>
    <w:rsid w:val="00EB6BAF"/>
    <w:rsid w:val="00ED5B0A"/>
    <w:rsid w:val="00F1081C"/>
    <w:rsid w:val="00F1115C"/>
    <w:rsid w:val="00F20EB1"/>
    <w:rsid w:val="00F24A40"/>
    <w:rsid w:val="00F4347D"/>
    <w:rsid w:val="00F50471"/>
    <w:rsid w:val="00F52ACF"/>
    <w:rsid w:val="00F63598"/>
    <w:rsid w:val="00F67B51"/>
    <w:rsid w:val="00F67DBE"/>
    <w:rsid w:val="00F7266D"/>
    <w:rsid w:val="00F8106C"/>
    <w:rsid w:val="00F813F2"/>
    <w:rsid w:val="00FA156D"/>
    <w:rsid w:val="00FA305A"/>
    <w:rsid w:val="00FA577D"/>
    <w:rsid w:val="00FB0432"/>
    <w:rsid w:val="00FC251D"/>
    <w:rsid w:val="00FC6101"/>
    <w:rsid w:val="00FD61CE"/>
    <w:rsid w:val="00FE02F8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77EC6"/>
  <w15:docId w15:val="{14CE829B-495A-48C0-A6C9-D7A098C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F7C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4F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4F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6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106C"/>
    <w:rPr>
      <w:color w:val="0000FF"/>
      <w:u w:val="single"/>
    </w:rPr>
  </w:style>
  <w:style w:type="paragraph" w:styleId="DocumentMap">
    <w:name w:val="Document Map"/>
    <w:basedOn w:val="Normal"/>
    <w:semiHidden/>
    <w:rsid w:val="009729E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39"/>
    <w:rsid w:val="005842AC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BA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455E"/>
    <w:rPr>
      <w:kern w:val="28"/>
    </w:rPr>
  </w:style>
  <w:style w:type="character" w:styleId="CommentReference">
    <w:name w:val="annotation reference"/>
    <w:basedOn w:val="DefaultParagraphFont"/>
    <w:semiHidden/>
    <w:unhideWhenUsed/>
    <w:rsid w:val="00E717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17FA"/>
  </w:style>
  <w:style w:type="character" w:customStyle="1" w:styleId="CommentTextChar">
    <w:name w:val="Comment Text Char"/>
    <w:basedOn w:val="DefaultParagraphFont"/>
    <w:link w:val="CommentText"/>
    <w:semiHidden/>
    <w:rsid w:val="00E717FA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7FA"/>
    <w:rPr>
      <w:b/>
      <w:bCs/>
      <w:kern w:val="28"/>
    </w:rPr>
  </w:style>
  <w:style w:type="paragraph" w:styleId="Revision">
    <w:name w:val="Revision"/>
    <w:hidden/>
    <w:uiPriority w:val="99"/>
    <w:semiHidden/>
    <w:rsid w:val="00A41DEA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cffca-9447-4f67-a9a9-6a5d9bcefc7b">
      <Terms xmlns="http://schemas.microsoft.com/office/infopath/2007/PartnerControls"/>
    </lcf76f155ced4ddcb4097134ff3c332f>
    <TaxCatchAll xmlns="f19ea73e-b750-4a51-85d2-8e9a27524a4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FB75D47C4A429232823B742A57C4" ma:contentTypeVersion="20" ma:contentTypeDescription="Create a new document." ma:contentTypeScope="" ma:versionID="4e56bc3a6ac57a3ab1699dcd6d1b8542">
  <xsd:schema xmlns:xsd="http://www.w3.org/2001/XMLSchema" xmlns:xs="http://www.w3.org/2001/XMLSchema" xmlns:p="http://schemas.microsoft.com/office/2006/metadata/properties" xmlns:ns1="http://schemas.microsoft.com/sharepoint/v3" xmlns:ns2="429cffca-9447-4f67-a9a9-6a5d9bcefc7b" xmlns:ns3="c793ab51-7aec-4961-8265-f37a4d51511c" xmlns:ns4="f19ea73e-b750-4a51-85d2-8e9a27524a49" targetNamespace="http://schemas.microsoft.com/office/2006/metadata/properties" ma:root="true" ma:fieldsID="40fe96231fa8ba95b967064da9bf2e59" ns1:_="" ns2:_="" ns3:_="" ns4:_="">
    <xsd:import namespace="http://schemas.microsoft.com/sharepoint/v3"/>
    <xsd:import namespace="429cffca-9447-4f67-a9a9-6a5d9bcefc7b"/>
    <xsd:import namespace="c793ab51-7aec-4961-8265-f37a4d51511c"/>
    <xsd:import namespace="f19ea73e-b750-4a51-85d2-8e9a2752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cffca-9447-4f67-a9a9-6a5d9bce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0e9e98-b148-4e1f-a0c7-dabfa2695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ab51-7aec-4961-8265-f37a4d515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a73e-b750-4a51-85d2-8e9a27524a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3afb5c2-1f94-4538-a054-a466580f576b}" ma:internalName="TaxCatchAll" ma:showField="CatchAllData" ma:web="f19ea73e-b750-4a51-85d2-8e9a2752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1ADA6-939E-4C05-9260-50070D33358E}">
  <ds:schemaRefs>
    <ds:schemaRef ds:uri="http://schemas.microsoft.com/office/2006/metadata/properties"/>
    <ds:schemaRef ds:uri="http://schemas.microsoft.com/office/infopath/2007/PartnerControls"/>
    <ds:schemaRef ds:uri="429cffca-9447-4f67-a9a9-6a5d9bcefc7b"/>
    <ds:schemaRef ds:uri="f19ea73e-b750-4a51-85d2-8e9a27524a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02DE74-55A3-49B1-BAE3-476B1F5FA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03474-04D0-4789-B290-30BC32EC6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C2C3F-96F1-47BE-A0C2-791310C54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9cffca-9447-4f67-a9a9-6a5d9bcefc7b"/>
    <ds:schemaRef ds:uri="c793ab51-7aec-4961-8265-f37a4d51511c"/>
    <ds:schemaRef ds:uri="f19ea73e-b750-4a51-85d2-8e9a2752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October 2006</vt:lpstr>
    </vt:vector>
  </TitlesOfParts>
  <Company>Microsoft</Company>
  <LinksUpToDate>false</LinksUpToDate>
  <CharactersWithSpaces>3517</CharactersWithSpaces>
  <SharedDoc>false</SharedDoc>
  <HLinks>
    <vt:vector size="12" baseType="variant"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mailto:matteastwood@servelegal.co.uk</vt:lpwstr>
      </vt:variant>
      <vt:variant>
        <vt:lpwstr/>
      </vt:variant>
      <vt:variant>
        <vt:i4>8323103</vt:i4>
      </vt:variant>
      <vt:variant>
        <vt:i4>0</vt:i4>
      </vt:variant>
      <vt:variant>
        <vt:i4>0</vt:i4>
      </vt:variant>
      <vt:variant>
        <vt:i4>5</vt:i4>
      </vt:variant>
      <vt:variant>
        <vt:lpwstr>mailto:Info@servelegal.co.uk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October 2006</dc:title>
  <dc:creator>Charlie Mowat</dc:creator>
  <cp:lastModifiedBy>Hannah Rees</cp:lastModifiedBy>
  <cp:revision>9</cp:revision>
  <cp:lastPrinted>2020-12-29T11:34:00Z</cp:lastPrinted>
  <dcterms:created xsi:type="dcterms:W3CDTF">2026-02-25T11:45:00Z</dcterms:created>
  <dcterms:modified xsi:type="dcterms:W3CDTF">2026-02-25T15:22:00Z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0x010100A0C8FB75D47C4A429232823B742A57C4</vt:lpwstr>
  </property>
  <property fmtid="{D5CDD505-2E9C-101B-9397-08002B2CF9AE}" pid="3" name="Order">
    <vt:r8>70400</vt:r8>
  </property>
  <property fmtid="{D5CDD505-2E9C-101B-9397-08002B2CF9AE}" pid="4" name="MediaServiceImageTags">
    <vt:lpwstr/>
  </property>
  <property fmtid="{D5CDD505-2E9C-101B-9397-08002B2CF9AE}" pid="5" name="GrammarlyDocumentId">
    <vt:lpwstr>803af9f37905f9562835e0019c114a8f6005dce2e74744e3f063d9be96b20ef2</vt:lpwstr>
  </property>
</Properties>
</file>